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4506" w14:textId="77777777" w:rsidR="00464DCE" w:rsidRDefault="00464DCE"/>
    <w:p w14:paraId="3F8AE325" w14:textId="77777777" w:rsidR="00464DCE" w:rsidRDefault="00464DCE"/>
    <w:p w14:paraId="55BC5B27" w14:textId="0A3C4F0F" w:rsidR="00464DCE" w:rsidRPr="00931ADF" w:rsidRDefault="00E364AA" w:rsidP="00931ADF">
      <w:pPr>
        <w:jc w:val="center"/>
        <w:rPr>
          <w:b/>
          <w:bCs/>
          <w:sz w:val="40"/>
          <w:szCs w:val="40"/>
        </w:rPr>
      </w:pPr>
      <w:r w:rsidRPr="00931ADF">
        <w:rPr>
          <w:b/>
          <w:bCs/>
          <w:sz w:val="40"/>
          <w:szCs w:val="40"/>
        </w:rPr>
        <w:t>North East Lincolnshire Council</w:t>
      </w:r>
    </w:p>
    <w:p w14:paraId="46B1ACF8" w14:textId="29457A9D" w:rsidR="008D1D34" w:rsidRDefault="008D1D34"/>
    <w:p w14:paraId="697DAEAD" w14:textId="6A8C3B07" w:rsidR="008D1D34" w:rsidRDefault="008D1D34" w:rsidP="00931ADF">
      <w:pPr>
        <w:jc w:val="center"/>
        <w:rPr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B7D4E">
        <w:rPr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Early Years Inclusion Fund Application</w:t>
      </w:r>
    </w:p>
    <w:p w14:paraId="20C17408" w14:textId="6BB243DD" w:rsidR="0007043C" w:rsidRPr="00A12482" w:rsidRDefault="00A12482" w:rsidP="00931ADF">
      <w:pPr>
        <w:jc w:val="center"/>
        <w:rPr>
          <w:b/>
          <w:bCs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12482">
        <w:rPr>
          <w:b/>
          <w:bCs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Individual Request</w:t>
      </w:r>
    </w:p>
    <w:p w14:paraId="4F21C29D" w14:textId="77777777" w:rsidR="00931ADF" w:rsidRPr="00931ADF" w:rsidRDefault="00931ADF" w:rsidP="00931ADF">
      <w:pPr>
        <w:jc w:val="center"/>
        <w:rPr>
          <w:b/>
          <w:bCs/>
          <w:sz w:val="48"/>
          <w:szCs w:val="48"/>
        </w:rPr>
      </w:pPr>
    </w:p>
    <w:p w14:paraId="165B7CCB" w14:textId="4ECF38B5" w:rsidR="008D1D34" w:rsidRDefault="008D1D3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5080"/>
      </w:tblGrid>
      <w:tr w:rsidR="002A7915" w14:paraId="2BAEEC0F" w14:textId="77777777" w:rsidTr="00774575">
        <w:trPr>
          <w:trHeight w:val="857"/>
          <w:jc w:val="center"/>
        </w:trPr>
        <w:tc>
          <w:tcPr>
            <w:tcW w:w="3493" w:type="dxa"/>
            <w:vAlign w:val="bottom"/>
          </w:tcPr>
          <w:p w14:paraId="412059DB" w14:textId="6D7D0955" w:rsidR="002A7915" w:rsidRPr="00774575" w:rsidRDefault="002A7915" w:rsidP="00774575">
            <w:pPr>
              <w:rPr>
                <w:b/>
                <w:bCs/>
                <w:sz w:val="40"/>
                <w:szCs w:val="40"/>
              </w:rPr>
            </w:pPr>
            <w:r w:rsidRPr="00774575">
              <w:rPr>
                <w:b/>
                <w:bCs/>
                <w:sz w:val="40"/>
                <w:szCs w:val="40"/>
              </w:rPr>
              <w:t>Child:</w:t>
            </w:r>
          </w:p>
        </w:tc>
        <w:tc>
          <w:tcPr>
            <w:tcW w:w="5080" w:type="dxa"/>
            <w:tcBorders>
              <w:bottom w:val="single" w:sz="4" w:space="0" w:color="auto"/>
            </w:tcBorders>
            <w:vAlign w:val="bottom"/>
          </w:tcPr>
          <w:p w14:paraId="1123F65C" w14:textId="0CBF6CAF" w:rsidR="002A7915" w:rsidRPr="00774575" w:rsidRDefault="002A7915" w:rsidP="00774575">
            <w:pPr>
              <w:rPr>
                <w:sz w:val="40"/>
                <w:szCs w:val="40"/>
              </w:rPr>
            </w:pPr>
          </w:p>
        </w:tc>
      </w:tr>
      <w:tr w:rsidR="002A7915" w14:paraId="7270F0AC" w14:textId="77777777" w:rsidTr="00774575">
        <w:trPr>
          <w:trHeight w:val="857"/>
          <w:jc w:val="center"/>
        </w:trPr>
        <w:tc>
          <w:tcPr>
            <w:tcW w:w="3493" w:type="dxa"/>
            <w:vAlign w:val="bottom"/>
          </w:tcPr>
          <w:p w14:paraId="3E41FA3E" w14:textId="77777777" w:rsidR="00DA3672" w:rsidRPr="00774575" w:rsidRDefault="00DA3672" w:rsidP="00774575">
            <w:pPr>
              <w:rPr>
                <w:b/>
                <w:bCs/>
                <w:sz w:val="40"/>
                <w:szCs w:val="40"/>
              </w:rPr>
            </w:pPr>
          </w:p>
          <w:p w14:paraId="58338716" w14:textId="77777777" w:rsidR="00DA3672" w:rsidRPr="00774575" w:rsidRDefault="00DA3672" w:rsidP="00774575">
            <w:pPr>
              <w:rPr>
                <w:b/>
                <w:bCs/>
                <w:sz w:val="40"/>
                <w:szCs w:val="40"/>
              </w:rPr>
            </w:pPr>
          </w:p>
          <w:p w14:paraId="70A2BD9C" w14:textId="0429F1F2" w:rsidR="002A7915" w:rsidRPr="00774575" w:rsidRDefault="002A7915" w:rsidP="00774575">
            <w:pPr>
              <w:rPr>
                <w:b/>
                <w:bCs/>
                <w:sz w:val="40"/>
                <w:szCs w:val="40"/>
              </w:rPr>
            </w:pPr>
            <w:r w:rsidRPr="00774575">
              <w:rPr>
                <w:b/>
                <w:bCs/>
                <w:sz w:val="40"/>
                <w:szCs w:val="40"/>
              </w:rPr>
              <w:t>School / Setting:</w:t>
            </w:r>
          </w:p>
        </w:tc>
        <w:tc>
          <w:tcPr>
            <w:tcW w:w="5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50F26C" w14:textId="77777777" w:rsidR="002A7915" w:rsidRPr="00774575" w:rsidRDefault="002A7915" w:rsidP="00774575">
            <w:pPr>
              <w:rPr>
                <w:sz w:val="40"/>
                <w:szCs w:val="40"/>
              </w:rPr>
            </w:pPr>
          </w:p>
        </w:tc>
      </w:tr>
    </w:tbl>
    <w:p w14:paraId="78AF0D92" w14:textId="35C32B19" w:rsidR="00464DCE" w:rsidRDefault="00464DCE" w:rsidP="00464DCE"/>
    <w:p w14:paraId="1B591C0D" w14:textId="4495DA84" w:rsidR="000C258C" w:rsidRDefault="000C258C" w:rsidP="00464DCE"/>
    <w:p w14:paraId="43ECD1D8" w14:textId="562CCF9F" w:rsidR="000C258C" w:rsidRPr="00464DCE" w:rsidRDefault="000C258C" w:rsidP="000C258C">
      <w:pPr>
        <w:jc w:val="center"/>
      </w:pPr>
      <w:r>
        <w:t>Completed applications should be returned</w:t>
      </w:r>
      <w:r w:rsidR="000F399E">
        <w:t xml:space="preserve"> by secure email</w:t>
      </w:r>
      <w:r>
        <w:t xml:space="preserve"> to </w:t>
      </w:r>
      <w:hyperlink r:id="rId10" w:history="1">
        <w:r w:rsidR="00647C43" w:rsidRPr="00E51B37">
          <w:rPr>
            <w:rStyle w:val="Hyperlink"/>
          </w:rPr>
          <w:t>earlyyearsnelc@nelincs.gov.uk</w:t>
        </w:r>
      </w:hyperlink>
      <w:r w:rsidR="00647C43">
        <w:t xml:space="preserve"> </w:t>
      </w:r>
      <w:r w:rsidR="00121E24">
        <w:t xml:space="preserve"> </w:t>
      </w:r>
    </w:p>
    <w:p w14:paraId="563D622B" w14:textId="0BEBE577" w:rsidR="00464DCE" w:rsidRPr="00464DCE" w:rsidRDefault="00464DCE" w:rsidP="00464DCE"/>
    <w:p w14:paraId="73CEB189" w14:textId="5B7DD485" w:rsidR="00464DCE" w:rsidRPr="00464DCE" w:rsidRDefault="00464DCE" w:rsidP="00464DCE"/>
    <w:p w14:paraId="054EE6FC" w14:textId="3EFFFDE8" w:rsidR="00464DCE" w:rsidRPr="00464DCE" w:rsidRDefault="00464DCE" w:rsidP="00464DCE"/>
    <w:p w14:paraId="7DBC7522" w14:textId="41E6A0F9" w:rsidR="00464DCE" w:rsidRPr="00464DCE" w:rsidRDefault="00464DCE" w:rsidP="00464DCE"/>
    <w:p w14:paraId="47BA419B" w14:textId="4F73A648" w:rsidR="00464DCE" w:rsidRPr="00464DCE" w:rsidRDefault="00464DCE" w:rsidP="00464DCE"/>
    <w:p w14:paraId="22BF033B" w14:textId="09A523F2" w:rsidR="00464DCE" w:rsidRPr="00464DCE" w:rsidRDefault="00464DCE" w:rsidP="00464DCE"/>
    <w:p w14:paraId="7603E8F1" w14:textId="77777777" w:rsidR="00451DF5" w:rsidRPr="00464DCE" w:rsidRDefault="00451DF5" w:rsidP="00464DCE"/>
    <w:p w14:paraId="48EFDC41" w14:textId="3FC8BD92" w:rsidR="00464DCE" w:rsidRPr="00464DCE" w:rsidRDefault="00464DCE" w:rsidP="00464DCE"/>
    <w:p w14:paraId="4B0F6437" w14:textId="28847F61" w:rsidR="00464DCE" w:rsidRPr="00464DCE" w:rsidRDefault="00464DCE" w:rsidP="00464DCE"/>
    <w:p w14:paraId="7E176734" w14:textId="700A7C07" w:rsidR="00464DCE" w:rsidRPr="00464DCE" w:rsidRDefault="00774575" w:rsidP="0077457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1" layoutInCell="1" allowOverlap="0" wp14:anchorId="5D450483" wp14:editId="3CF3BA0A">
            <wp:simplePos x="0" y="0"/>
            <wp:positionH relativeFrom="column">
              <wp:posOffset>257175</wp:posOffset>
            </wp:positionH>
            <wp:positionV relativeFrom="page">
              <wp:posOffset>8844280</wp:posOffset>
            </wp:positionV>
            <wp:extent cx="5619115" cy="1003935"/>
            <wp:effectExtent l="0" t="0" r="635" b="5715"/>
            <wp:wrapNone/>
            <wp:docPr id="25" name="Picture 22" descr="NELC Logo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2" descr="NELC Logo Banner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32BC6" w14:textId="51132631" w:rsidR="00464DCE" w:rsidRPr="00464DCE" w:rsidRDefault="00464DCE" w:rsidP="00464DCE"/>
    <w:p w14:paraId="66AD08C7" w14:textId="3C8A854A" w:rsidR="00464DCE" w:rsidRPr="00464DCE" w:rsidRDefault="00464DCE" w:rsidP="00D020F6">
      <w:pPr>
        <w:jc w:val="center"/>
      </w:pPr>
    </w:p>
    <w:p w14:paraId="5B465F84" w14:textId="77777777" w:rsidR="00A12482" w:rsidRDefault="00A12482" w:rsidP="0007043C">
      <w:pPr>
        <w:jc w:val="center"/>
        <w:rPr>
          <w:b/>
          <w:bCs/>
          <w:sz w:val="28"/>
          <w:szCs w:val="28"/>
        </w:rPr>
      </w:pPr>
    </w:p>
    <w:p w14:paraId="75BA5A71" w14:textId="222407A7" w:rsidR="00464DCE" w:rsidRPr="00B65868" w:rsidRDefault="00464DCE" w:rsidP="0007043C">
      <w:pPr>
        <w:jc w:val="center"/>
        <w:rPr>
          <w:b/>
          <w:bCs/>
          <w:sz w:val="28"/>
          <w:szCs w:val="28"/>
        </w:rPr>
      </w:pPr>
      <w:r w:rsidRPr="00B65868">
        <w:rPr>
          <w:b/>
          <w:bCs/>
          <w:sz w:val="28"/>
          <w:szCs w:val="28"/>
        </w:rPr>
        <w:t>Request for</w:t>
      </w:r>
      <w:r w:rsidR="00E11355">
        <w:rPr>
          <w:b/>
          <w:bCs/>
          <w:sz w:val="28"/>
          <w:szCs w:val="28"/>
        </w:rPr>
        <w:t xml:space="preserve"> </w:t>
      </w:r>
      <w:r w:rsidR="00E11355" w:rsidRPr="00817C65">
        <w:rPr>
          <w:b/>
          <w:bCs/>
          <w:sz w:val="28"/>
          <w:szCs w:val="28"/>
          <w:u w:val="single"/>
        </w:rPr>
        <w:t>INDIVIDUAL</w:t>
      </w:r>
      <w:r w:rsidRPr="00B65868">
        <w:rPr>
          <w:b/>
          <w:bCs/>
          <w:sz w:val="28"/>
          <w:szCs w:val="28"/>
        </w:rPr>
        <w:t xml:space="preserve"> Early Years Inclusion Funding</w:t>
      </w:r>
    </w:p>
    <w:p w14:paraId="372911F7" w14:textId="6C90DD4E" w:rsidR="00464DCE" w:rsidRPr="00B65868" w:rsidRDefault="00464DCE" w:rsidP="00464DCE">
      <w:pPr>
        <w:jc w:val="center"/>
        <w:rPr>
          <w:b/>
          <w:bCs/>
        </w:rPr>
      </w:pPr>
      <w:r w:rsidRPr="00B65868">
        <w:rPr>
          <w:b/>
          <w:bCs/>
        </w:rPr>
        <w:t>Request for Inclusion funding for children from birth to school entry (</w:t>
      </w:r>
      <w:r w:rsidR="00B65868" w:rsidRPr="00B65868">
        <w:rPr>
          <w:b/>
          <w:bCs/>
        </w:rPr>
        <w:t xml:space="preserve">4 years of age) with SEND and or complex medical needs. </w:t>
      </w:r>
    </w:p>
    <w:p w14:paraId="0C86EDB4" w14:textId="1AFF6C55" w:rsidR="00B65868" w:rsidRDefault="00B65868" w:rsidP="00B65868">
      <w:r>
        <w:t xml:space="preserve">Most children’s needs </w:t>
      </w:r>
      <w:r w:rsidR="00CF4028">
        <w:t>should be</w:t>
      </w:r>
      <w:r>
        <w:t xml:space="preserve"> met through universal provision, their key worker and small group intervention work. For children with significant and complex needs Inclusion funding can be used to support them within your provision. </w:t>
      </w:r>
    </w:p>
    <w:p w14:paraId="4114501D" w14:textId="46EEEA57" w:rsidR="00B65868" w:rsidRDefault="00B65868" w:rsidP="00B65868">
      <w:r>
        <w:t>Before making an application, please refer to the Inclusion Funding guidance notes and checklist of evidence.</w:t>
      </w:r>
    </w:p>
    <w:p w14:paraId="56A0D436" w14:textId="08C603C7" w:rsidR="00B65868" w:rsidRDefault="00B65868" w:rsidP="00B65868">
      <w:r>
        <w:t xml:space="preserve">If a child attends more than one setting a joint application should be made at the same time to ensure equity of funding. </w:t>
      </w:r>
    </w:p>
    <w:p w14:paraId="2F8B9354" w14:textId="40A43B0A" w:rsidR="00E20C7F" w:rsidRDefault="00E20C7F" w:rsidP="00B65868">
      <w:r>
        <w:t>If you are completing the settings for</w:t>
      </w:r>
      <w:r w:rsidR="0059623B">
        <w:t>m</w:t>
      </w:r>
      <w:r w:rsidR="000C0E9A">
        <w:t xml:space="preserve">, please note </w:t>
      </w:r>
      <w:r w:rsidR="00CA0F88">
        <w:t xml:space="preserve">the same </w:t>
      </w:r>
      <w:r w:rsidR="000C0E9A">
        <w:t xml:space="preserve">children </w:t>
      </w:r>
      <w:r w:rsidR="000C0E9A" w:rsidRPr="00EB5F22">
        <w:rPr>
          <w:b/>
          <w:bCs/>
        </w:rPr>
        <w:t>CANNOT</w:t>
      </w:r>
      <w:r w:rsidR="000C0E9A">
        <w:t xml:space="preserve"> be put on the individual form</w:t>
      </w:r>
      <w:r w:rsidR="00CA0F88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749"/>
        <w:gridCol w:w="1495"/>
        <w:gridCol w:w="1493"/>
        <w:gridCol w:w="789"/>
        <w:gridCol w:w="2244"/>
      </w:tblGrid>
      <w:tr w:rsidR="00B65868" w14:paraId="02F82BDC" w14:textId="77777777" w:rsidTr="009D4734">
        <w:tc>
          <w:tcPr>
            <w:tcW w:w="9016" w:type="dxa"/>
            <w:gridSpan w:val="6"/>
            <w:shd w:val="clear" w:color="auto" w:fill="BFE2A8" w:themeFill="accent2" w:themeFillTint="66"/>
          </w:tcPr>
          <w:p w14:paraId="2DDFEF9D" w14:textId="1AFE9549" w:rsidR="00B65868" w:rsidRPr="00D1748C" w:rsidRDefault="00B65868" w:rsidP="00B65868">
            <w:pPr>
              <w:jc w:val="center"/>
              <w:rPr>
                <w:b/>
                <w:bCs/>
              </w:rPr>
            </w:pPr>
            <w:r w:rsidRPr="00475627">
              <w:rPr>
                <w:b/>
                <w:bCs/>
                <w:sz w:val="24"/>
                <w:szCs w:val="24"/>
              </w:rPr>
              <w:t>Basic Information</w:t>
            </w:r>
          </w:p>
        </w:tc>
      </w:tr>
      <w:tr w:rsidR="00B65868" w14:paraId="122822ED" w14:textId="77777777" w:rsidTr="009D4734">
        <w:tc>
          <w:tcPr>
            <w:tcW w:w="2254" w:type="dxa"/>
            <w:shd w:val="clear" w:color="auto" w:fill="BFE2A8" w:themeFill="accent2" w:themeFillTint="66"/>
            <w:vAlign w:val="center"/>
          </w:tcPr>
          <w:p w14:paraId="0F76FE29" w14:textId="1ECA39FE" w:rsidR="00B65868" w:rsidRDefault="00B65868" w:rsidP="00B65868">
            <w:r>
              <w:t>Name of Child:</w:t>
            </w:r>
          </w:p>
        </w:tc>
        <w:tc>
          <w:tcPr>
            <w:tcW w:w="2254" w:type="dxa"/>
            <w:gridSpan w:val="2"/>
            <w:vAlign w:val="center"/>
          </w:tcPr>
          <w:p w14:paraId="6301154D" w14:textId="226CC46B" w:rsidR="00B65868" w:rsidRDefault="00E34B8A" w:rsidP="00B65868">
            <w:r>
              <w:t>Fred Bloggs</w:t>
            </w:r>
          </w:p>
        </w:tc>
        <w:tc>
          <w:tcPr>
            <w:tcW w:w="2254" w:type="dxa"/>
            <w:gridSpan w:val="2"/>
            <w:shd w:val="clear" w:color="auto" w:fill="BFE2A8" w:themeFill="accent2" w:themeFillTint="66"/>
          </w:tcPr>
          <w:p w14:paraId="1D62F57C" w14:textId="054AFD4E" w:rsidR="00B65868" w:rsidRDefault="6E1E140F" w:rsidP="00B65868">
            <w:r>
              <w:t>Date of Birth:</w:t>
            </w:r>
          </w:p>
          <w:p w14:paraId="3B9B23D5" w14:textId="6A59B134" w:rsidR="00B65868" w:rsidRDefault="309D4359" w:rsidP="0D306946">
            <w:r>
              <w:t>Age in months:</w:t>
            </w:r>
          </w:p>
        </w:tc>
        <w:tc>
          <w:tcPr>
            <w:tcW w:w="2254" w:type="dxa"/>
          </w:tcPr>
          <w:p w14:paraId="34C0703A" w14:textId="0731DE0E" w:rsidR="00B65868" w:rsidRDefault="19004E54" w:rsidP="00B65868">
            <w:r>
              <w:t>15/0</w:t>
            </w:r>
            <w:r w:rsidR="723EE6F0">
              <w:t>5</w:t>
            </w:r>
            <w:r>
              <w:t>/2</w:t>
            </w:r>
            <w:r w:rsidR="723EE6F0">
              <w:t>0</w:t>
            </w:r>
          </w:p>
          <w:p w14:paraId="49BA7BB1" w14:textId="1577D880" w:rsidR="00B65868" w:rsidRDefault="3367EB70" w:rsidP="0D306946">
            <w:r>
              <w:t>36m</w:t>
            </w:r>
          </w:p>
        </w:tc>
      </w:tr>
      <w:tr w:rsidR="00B65868" w14:paraId="2F7D68A2" w14:textId="77777777" w:rsidTr="009D4734">
        <w:trPr>
          <w:trHeight w:val="547"/>
        </w:trPr>
        <w:tc>
          <w:tcPr>
            <w:tcW w:w="2254" w:type="dxa"/>
            <w:shd w:val="clear" w:color="auto" w:fill="BFE2A8" w:themeFill="accent2" w:themeFillTint="66"/>
            <w:vAlign w:val="center"/>
          </w:tcPr>
          <w:p w14:paraId="28D0879C" w14:textId="202C6C23" w:rsidR="00B65868" w:rsidRDefault="00B65868" w:rsidP="00B65868">
            <w:r>
              <w:t>Address:</w:t>
            </w:r>
          </w:p>
        </w:tc>
        <w:tc>
          <w:tcPr>
            <w:tcW w:w="6762" w:type="dxa"/>
            <w:gridSpan w:val="5"/>
            <w:vAlign w:val="center"/>
          </w:tcPr>
          <w:p w14:paraId="3D7E4081" w14:textId="4BE93E72" w:rsidR="00B65868" w:rsidRDefault="00E34B8A" w:rsidP="00B65868">
            <w:r>
              <w:t xml:space="preserve">23 Smartie Street </w:t>
            </w:r>
          </w:p>
        </w:tc>
      </w:tr>
      <w:tr w:rsidR="00B65868" w14:paraId="652C7586" w14:textId="77777777" w:rsidTr="009D4734">
        <w:tc>
          <w:tcPr>
            <w:tcW w:w="2254" w:type="dxa"/>
            <w:shd w:val="clear" w:color="auto" w:fill="BFE2A8" w:themeFill="accent2" w:themeFillTint="66"/>
            <w:vAlign w:val="center"/>
          </w:tcPr>
          <w:p w14:paraId="293EB534" w14:textId="579E30F6" w:rsidR="00B65868" w:rsidRDefault="00B65868" w:rsidP="00B65868">
            <w:r>
              <w:t>Parental Responsibility (name):</w:t>
            </w:r>
          </w:p>
        </w:tc>
        <w:tc>
          <w:tcPr>
            <w:tcW w:w="2254" w:type="dxa"/>
            <w:gridSpan w:val="2"/>
          </w:tcPr>
          <w:p w14:paraId="6D1F2A53" w14:textId="77777777" w:rsidR="00B65868" w:rsidRDefault="00E6421E" w:rsidP="00B65868">
            <w:r>
              <w:t xml:space="preserve">Jo Bloggs </w:t>
            </w:r>
          </w:p>
          <w:p w14:paraId="65BA67AD" w14:textId="07572334" w:rsidR="00E6421E" w:rsidRDefault="00E6421E" w:rsidP="00B65868">
            <w:r>
              <w:t>Steve Bloggs</w:t>
            </w:r>
          </w:p>
        </w:tc>
        <w:tc>
          <w:tcPr>
            <w:tcW w:w="2254" w:type="dxa"/>
            <w:gridSpan w:val="2"/>
            <w:shd w:val="clear" w:color="auto" w:fill="BFE2A8" w:themeFill="accent2" w:themeFillTint="66"/>
            <w:vAlign w:val="center"/>
          </w:tcPr>
          <w:p w14:paraId="3B28453E" w14:textId="67234AC8" w:rsidR="00B65868" w:rsidRDefault="00B65868" w:rsidP="00B65868">
            <w:r>
              <w:t>Relationship to the child:</w:t>
            </w:r>
          </w:p>
        </w:tc>
        <w:tc>
          <w:tcPr>
            <w:tcW w:w="2254" w:type="dxa"/>
          </w:tcPr>
          <w:p w14:paraId="5B78F326" w14:textId="77777777" w:rsidR="00B65868" w:rsidRDefault="00E6421E" w:rsidP="00B65868">
            <w:r>
              <w:t xml:space="preserve">Mother </w:t>
            </w:r>
          </w:p>
          <w:p w14:paraId="12F53CDC" w14:textId="5682755F" w:rsidR="00E6421E" w:rsidRDefault="00E6421E" w:rsidP="00B65868">
            <w:r>
              <w:t>Father</w:t>
            </w:r>
          </w:p>
        </w:tc>
      </w:tr>
      <w:tr w:rsidR="007726FB" w14:paraId="2A8CDDED" w14:textId="77777777" w:rsidTr="009D4734">
        <w:tc>
          <w:tcPr>
            <w:tcW w:w="2254" w:type="dxa"/>
            <w:shd w:val="clear" w:color="auto" w:fill="BFE2A8" w:themeFill="accent2" w:themeFillTint="66"/>
            <w:vAlign w:val="center"/>
          </w:tcPr>
          <w:p w14:paraId="75A578F5" w14:textId="07062D77" w:rsidR="007726FB" w:rsidRDefault="007726FB" w:rsidP="00B65868">
            <w:r>
              <w:t>Email Address:</w:t>
            </w:r>
          </w:p>
        </w:tc>
        <w:tc>
          <w:tcPr>
            <w:tcW w:w="6762" w:type="dxa"/>
            <w:gridSpan w:val="5"/>
          </w:tcPr>
          <w:p w14:paraId="27B6CAC0" w14:textId="2D30AC85" w:rsidR="007726FB" w:rsidRDefault="00E6421E" w:rsidP="00B65868">
            <w:r>
              <w:t>Jo.Bloggs@internet.com</w:t>
            </w:r>
          </w:p>
        </w:tc>
      </w:tr>
      <w:tr w:rsidR="00D6309C" w14:paraId="3E0B8871" w14:textId="77777777" w:rsidTr="009D4734">
        <w:tc>
          <w:tcPr>
            <w:tcW w:w="2254" w:type="dxa"/>
            <w:shd w:val="clear" w:color="auto" w:fill="BFE2A8" w:themeFill="accent2" w:themeFillTint="66"/>
            <w:vAlign w:val="center"/>
          </w:tcPr>
          <w:p w14:paraId="11A38AB3" w14:textId="25134117" w:rsidR="00D6309C" w:rsidRDefault="00D6309C" w:rsidP="00B65868">
            <w:r>
              <w:t>Gender:</w:t>
            </w:r>
          </w:p>
        </w:tc>
        <w:tc>
          <w:tcPr>
            <w:tcW w:w="2254" w:type="dxa"/>
            <w:gridSpan w:val="2"/>
          </w:tcPr>
          <w:p w14:paraId="4A0CA668" w14:textId="3F573B50" w:rsidR="00D6309C" w:rsidRDefault="00E6421E" w:rsidP="00B65868">
            <w:r>
              <w:t>M</w:t>
            </w:r>
          </w:p>
        </w:tc>
        <w:tc>
          <w:tcPr>
            <w:tcW w:w="2254" w:type="dxa"/>
            <w:gridSpan w:val="2"/>
            <w:shd w:val="clear" w:color="auto" w:fill="BFE2A8" w:themeFill="accent2" w:themeFillTint="66"/>
          </w:tcPr>
          <w:p w14:paraId="6258B228" w14:textId="324F3E3C" w:rsidR="00D6309C" w:rsidRDefault="00D6309C" w:rsidP="00B65868">
            <w:r>
              <w:t>Religion:</w:t>
            </w:r>
          </w:p>
        </w:tc>
        <w:tc>
          <w:tcPr>
            <w:tcW w:w="2254" w:type="dxa"/>
          </w:tcPr>
          <w:p w14:paraId="7FB78238" w14:textId="70B3037F" w:rsidR="00D6309C" w:rsidRDefault="00FD4995" w:rsidP="00B65868">
            <w:r>
              <w:t>None</w:t>
            </w:r>
          </w:p>
        </w:tc>
      </w:tr>
      <w:tr w:rsidR="00B65868" w14:paraId="0AD83419" w14:textId="77777777" w:rsidTr="009D4734">
        <w:tc>
          <w:tcPr>
            <w:tcW w:w="2254" w:type="dxa"/>
            <w:shd w:val="clear" w:color="auto" w:fill="BFE2A8" w:themeFill="accent2" w:themeFillTint="66"/>
            <w:vAlign w:val="center"/>
          </w:tcPr>
          <w:p w14:paraId="5048BC96" w14:textId="77777777" w:rsidR="00B65868" w:rsidRDefault="00B65868" w:rsidP="00B65868">
            <w:r>
              <w:t>First Language</w:t>
            </w:r>
            <w:r w:rsidR="00D6309C">
              <w:t>:</w:t>
            </w:r>
          </w:p>
          <w:p w14:paraId="792A8D15" w14:textId="7CE6A2B1" w:rsidR="007726FB" w:rsidRDefault="007726FB" w:rsidP="00B65868"/>
        </w:tc>
        <w:tc>
          <w:tcPr>
            <w:tcW w:w="2254" w:type="dxa"/>
            <w:gridSpan w:val="2"/>
            <w:vAlign w:val="center"/>
          </w:tcPr>
          <w:p w14:paraId="70736379" w14:textId="2DD160C2" w:rsidR="007726FB" w:rsidRDefault="00FD4995" w:rsidP="00B65868">
            <w:r>
              <w:t>English</w:t>
            </w:r>
          </w:p>
        </w:tc>
        <w:tc>
          <w:tcPr>
            <w:tcW w:w="2254" w:type="dxa"/>
            <w:gridSpan w:val="2"/>
            <w:shd w:val="clear" w:color="auto" w:fill="BFE2A8" w:themeFill="accent2" w:themeFillTint="66"/>
            <w:vAlign w:val="center"/>
          </w:tcPr>
          <w:p w14:paraId="15BC1B1C" w14:textId="3EA40746" w:rsidR="00B65868" w:rsidRDefault="00B65868" w:rsidP="00B65868">
            <w:r>
              <w:t>Ethnicity:</w:t>
            </w:r>
          </w:p>
        </w:tc>
        <w:tc>
          <w:tcPr>
            <w:tcW w:w="2254" w:type="dxa"/>
            <w:vAlign w:val="center"/>
          </w:tcPr>
          <w:p w14:paraId="6C68C847" w14:textId="2C6B8FDF" w:rsidR="00B65868" w:rsidRDefault="00FD4995" w:rsidP="00B65868">
            <w:r>
              <w:t>British</w:t>
            </w:r>
          </w:p>
        </w:tc>
      </w:tr>
      <w:tr w:rsidR="007726FB" w14:paraId="1C07853C" w14:textId="77777777" w:rsidTr="009D4734">
        <w:tc>
          <w:tcPr>
            <w:tcW w:w="2254" w:type="dxa"/>
            <w:shd w:val="clear" w:color="auto" w:fill="BFE2A8" w:themeFill="accent2" w:themeFillTint="66"/>
            <w:vAlign w:val="center"/>
          </w:tcPr>
          <w:p w14:paraId="0C5861D0" w14:textId="18817267" w:rsidR="007726FB" w:rsidRDefault="007726FB" w:rsidP="00B65868">
            <w:r>
              <w:t>GP name and address (&amp; NHS number if known)</w:t>
            </w:r>
          </w:p>
        </w:tc>
        <w:tc>
          <w:tcPr>
            <w:tcW w:w="6762" w:type="dxa"/>
            <w:gridSpan w:val="5"/>
            <w:vAlign w:val="center"/>
          </w:tcPr>
          <w:p w14:paraId="3DD03027" w14:textId="77777777" w:rsidR="007726FB" w:rsidRDefault="00FD4995" w:rsidP="00B65868">
            <w:r>
              <w:t xml:space="preserve">Dr </w:t>
            </w:r>
            <w:r w:rsidR="005A46C6">
              <w:t xml:space="preserve">Jones </w:t>
            </w:r>
          </w:p>
          <w:p w14:paraId="6B404798" w14:textId="57DD11EF" w:rsidR="005A46C6" w:rsidRDefault="00777798" w:rsidP="00B65868">
            <w:r>
              <w:t>Medical centre</w:t>
            </w:r>
          </w:p>
        </w:tc>
      </w:tr>
      <w:tr w:rsidR="00934473" w14:paraId="3C6E62D6" w14:textId="77777777" w:rsidTr="009D4734">
        <w:trPr>
          <w:trHeight w:val="286"/>
        </w:trPr>
        <w:tc>
          <w:tcPr>
            <w:tcW w:w="2254" w:type="dxa"/>
            <w:shd w:val="clear" w:color="auto" w:fill="BFE2A8" w:themeFill="accent2" w:themeFillTint="66"/>
            <w:vAlign w:val="center"/>
          </w:tcPr>
          <w:p w14:paraId="68B1D9D0" w14:textId="77777777" w:rsidR="00934473" w:rsidRDefault="00934473" w:rsidP="00B65868">
            <w:r>
              <w:t>Hours attending EY setting:</w:t>
            </w:r>
          </w:p>
          <w:p w14:paraId="18C90D9D" w14:textId="6CD57A63" w:rsidR="00934473" w:rsidRDefault="00934473" w:rsidP="00B65868"/>
        </w:tc>
        <w:tc>
          <w:tcPr>
            <w:tcW w:w="2254" w:type="dxa"/>
            <w:gridSpan w:val="2"/>
            <w:vAlign w:val="center"/>
          </w:tcPr>
          <w:p w14:paraId="741C1048" w14:textId="175A58FC" w:rsidR="00934473" w:rsidRDefault="00777798" w:rsidP="00B65868">
            <w:r>
              <w:t>15</w:t>
            </w:r>
          </w:p>
        </w:tc>
        <w:tc>
          <w:tcPr>
            <w:tcW w:w="2254" w:type="dxa"/>
            <w:gridSpan w:val="2"/>
            <w:shd w:val="clear" w:color="auto" w:fill="BFE2A8" w:themeFill="accent2" w:themeFillTint="66"/>
            <w:vAlign w:val="center"/>
          </w:tcPr>
          <w:p w14:paraId="73A98899" w14:textId="752AFE7B" w:rsidR="00934473" w:rsidRDefault="00934473" w:rsidP="00B65868">
            <w:r>
              <w:t>Hours the child is entitled to:</w:t>
            </w:r>
          </w:p>
        </w:tc>
        <w:tc>
          <w:tcPr>
            <w:tcW w:w="2254" w:type="dxa"/>
            <w:vAlign w:val="center"/>
          </w:tcPr>
          <w:p w14:paraId="49EA4BE5" w14:textId="29E5D703" w:rsidR="00934473" w:rsidRDefault="00777798" w:rsidP="00B65868">
            <w:r>
              <w:t>15</w:t>
            </w:r>
          </w:p>
        </w:tc>
      </w:tr>
      <w:tr w:rsidR="00934473" w14:paraId="79890C54" w14:textId="77777777" w:rsidTr="009D4734">
        <w:trPr>
          <w:trHeight w:val="286"/>
        </w:trPr>
        <w:tc>
          <w:tcPr>
            <w:tcW w:w="2254" w:type="dxa"/>
            <w:shd w:val="clear" w:color="auto" w:fill="BFE2A8" w:themeFill="accent2" w:themeFillTint="66"/>
            <w:vAlign w:val="center"/>
          </w:tcPr>
          <w:p w14:paraId="470F69CE" w14:textId="24BCF2D6" w:rsidR="00934473" w:rsidRDefault="006F57AB" w:rsidP="00B65868">
            <w:r>
              <w:t>Percentage of eligible sessions attend</w:t>
            </w:r>
            <w:r w:rsidR="006B2B48">
              <w:t>ed during the last term:</w:t>
            </w:r>
          </w:p>
        </w:tc>
        <w:tc>
          <w:tcPr>
            <w:tcW w:w="2254" w:type="dxa"/>
            <w:gridSpan w:val="2"/>
            <w:vAlign w:val="center"/>
          </w:tcPr>
          <w:p w14:paraId="355AE52B" w14:textId="7E83B19E" w:rsidR="00934473" w:rsidRDefault="008438F3" w:rsidP="00B65868">
            <w:r>
              <w:t>95%</w:t>
            </w:r>
          </w:p>
        </w:tc>
        <w:tc>
          <w:tcPr>
            <w:tcW w:w="2254" w:type="dxa"/>
            <w:gridSpan w:val="2"/>
            <w:shd w:val="clear" w:color="auto" w:fill="BFE2A8" w:themeFill="accent2" w:themeFillTint="66"/>
            <w:vAlign w:val="center"/>
          </w:tcPr>
          <w:p w14:paraId="7B167A95" w14:textId="7ECFB5DC" w:rsidR="00934473" w:rsidRDefault="006B2B48" w:rsidP="00B65868">
            <w:r>
              <w:t>How many hours are you requesting for EYIF support?</w:t>
            </w:r>
          </w:p>
        </w:tc>
        <w:tc>
          <w:tcPr>
            <w:tcW w:w="2254" w:type="dxa"/>
            <w:vAlign w:val="center"/>
          </w:tcPr>
          <w:p w14:paraId="2869AFC6" w14:textId="4E73CC6D" w:rsidR="00934473" w:rsidRDefault="004A0D37" w:rsidP="00B65868">
            <w:r>
              <w:t>5</w:t>
            </w:r>
          </w:p>
        </w:tc>
      </w:tr>
      <w:tr w:rsidR="0005757B" w14:paraId="27D1A0B0" w14:textId="77777777" w:rsidTr="00EE0D38">
        <w:trPr>
          <w:trHeight w:val="714"/>
        </w:trPr>
        <w:tc>
          <w:tcPr>
            <w:tcW w:w="2254" w:type="dxa"/>
            <w:vMerge w:val="restart"/>
            <w:shd w:val="clear" w:color="auto" w:fill="BFE2A8" w:themeFill="accent2" w:themeFillTint="66"/>
            <w:vAlign w:val="center"/>
          </w:tcPr>
          <w:p w14:paraId="0AB46C1D" w14:textId="4F98460C" w:rsidR="0005757B" w:rsidRDefault="0005757B" w:rsidP="00B65868">
            <w:r>
              <w:t xml:space="preserve">Details of previous EYIF funding: 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  <w:vAlign w:val="center"/>
          </w:tcPr>
          <w:p w14:paraId="46A45C3E" w14:textId="3C882FA3" w:rsidR="0005757B" w:rsidRDefault="0005757B" w:rsidP="00B65868">
            <w:r>
              <w:t>Amount requested: 10</w:t>
            </w:r>
          </w:p>
        </w:tc>
        <w:tc>
          <w:tcPr>
            <w:tcW w:w="2254" w:type="dxa"/>
            <w:gridSpan w:val="2"/>
            <w:vMerge w:val="restart"/>
            <w:shd w:val="clear" w:color="auto" w:fill="BFE2A8" w:themeFill="accent2" w:themeFillTint="66"/>
            <w:vAlign w:val="center"/>
          </w:tcPr>
          <w:p w14:paraId="7AA4F557" w14:textId="77777777" w:rsidR="0005757B" w:rsidRDefault="0005757B" w:rsidP="00B65868">
            <w:r>
              <w:t>EYIF CYCLE:</w:t>
            </w:r>
          </w:p>
          <w:p w14:paraId="2A739559" w14:textId="5B445D58" w:rsidR="0005757B" w:rsidRDefault="0005757B" w:rsidP="00B65868">
            <w:r w:rsidRPr="007D119F">
              <w:rPr>
                <w:sz w:val="14"/>
                <w:szCs w:val="14"/>
              </w:rPr>
              <w:t>(Please highlight &amp; date when each cycle begins)</w:t>
            </w:r>
          </w:p>
        </w:tc>
        <w:tc>
          <w:tcPr>
            <w:tcW w:w="2254" w:type="dxa"/>
            <w:vMerge w:val="restart"/>
          </w:tcPr>
          <w:p w14:paraId="24706802" w14:textId="4BE3CBC5" w:rsidR="0005757B" w:rsidRDefault="0005757B" w:rsidP="00B65868">
            <w:r>
              <w:t xml:space="preserve">                           </w:t>
            </w:r>
          </w:p>
          <w:p w14:paraId="264FE426" w14:textId="2B7AE358" w:rsidR="0005757B" w:rsidRDefault="0005757B" w:rsidP="00B65868">
            <w:r>
              <w:t xml:space="preserve">Cycle 1 </w:t>
            </w:r>
          </w:p>
          <w:p w14:paraId="0859CF9C" w14:textId="309B2B95" w:rsidR="0005757B" w:rsidRDefault="0005757B" w:rsidP="007D119F">
            <w:pPr>
              <w:shd w:val="clear" w:color="auto" w:fill="FFFF00"/>
            </w:pPr>
            <w:r w:rsidRPr="00425F45">
              <w:rPr>
                <w:highlight w:val="yellow"/>
              </w:rPr>
              <w:t>Cycle 2</w:t>
            </w:r>
            <w:r>
              <w:t xml:space="preserve">        May 23</w:t>
            </w:r>
          </w:p>
          <w:p w14:paraId="16DB68E7" w14:textId="77777777" w:rsidR="0005757B" w:rsidRDefault="0005757B" w:rsidP="00B65868">
            <w:r>
              <w:t>Cycle 3</w:t>
            </w:r>
          </w:p>
          <w:p w14:paraId="2F3538D2" w14:textId="355889AF" w:rsidR="0005757B" w:rsidRDefault="0005757B" w:rsidP="00B65868">
            <w:r>
              <w:t xml:space="preserve">Final Review </w:t>
            </w:r>
          </w:p>
        </w:tc>
      </w:tr>
      <w:tr w:rsidR="0005757B" w14:paraId="32A96F08" w14:textId="77777777" w:rsidTr="009D4734">
        <w:trPr>
          <w:trHeight w:val="713"/>
        </w:trPr>
        <w:tc>
          <w:tcPr>
            <w:tcW w:w="2254" w:type="dxa"/>
            <w:vMerge/>
            <w:tcBorders>
              <w:bottom w:val="single" w:sz="4" w:space="0" w:color="auto"/>
            </w:tcBorders>
            <w:shd w:val="clear" w:color="auto" w:fill="BFE2A8" w:themeFill="accent2" w:themeFillTint="66"/>
            <w:vAlign w:val="center"/>
          </w:tcPr>
          <w:p w14:paraId="7FCFA1CE" w14:textId="77777777" w:rsidR="0005757B" w:rsidRDefault="0005757B" w:rsidP="00B65868"/>
        </w:tc>
        <w:tc>
          <w:tcPr>
            <w:tcW w:w="2254" w:type="dxa"/>
            <w:gridSpan w:val="2"/>
            <w:tcBorders>
              <w:bottom w:val="single" w:sz="4" w:space="0" w:color="auto"/>
            </w:tcBorders>
            <w:vAlign w:val="center"/>
          </w:tcPr>
          <w:p w14:paraId="5B7F5525" w14:textId="04C699D9" w:rsidR="0005757B" w:rsidRDefault="0005757B" w:rsidP="00B65868">
            <w:r>
              <w:t>Amount granted: 5</w:t>
            </w:r>
          </w:p>
        </w:tc>
        <w:tc>
          <w:tcPr>
            <w:tcW w:w="2254" w:type="dxa"/>
            <w:gridSpan w:val="2"/>
            <w:vMerge/>
            <w:tcBorders>
              <w:bottom w:val="single" w:sz="4" w:space="0" w:color="auto"/>
            </w:tcBorders>
            <w:shd w:val="clear" w:color="auto" w:fill="BFE2A8" w:themeFill="accent2" w:themeFillTint="66"/>
            <w:vAlign w:val="center"/>
          </w:tcPr>
          <w:p w14:paraId="3EF24947" w14:textId="77777777" w:rsidR="0005757B" w:rsidRDefault="0005757B" w:rsidP="00B65868"/>
        </w:tc>
        <w:tc>
          <w:tcPr>
            <w:tcW w:w="2254" w:type="dxa"/>
            <w:vMerge/>
            <w:tcBorders>
              <w:bottom w:val="single" w:sz="4" w:space="0" w:color="auto"/>
            </w:tcBorders>
          </w:tcPr>
          <w:p w14:paraId="6FF204A7" w14:textId="77777777" w:rsidR="0005757B" w:rsidRDefault="0005757B" w:rsidP="00B65868"/>
        </w:tc>
      </w:tr>
      <w:tr w:rsidR="005D1FCC" w14:paraId="7CA5F1FB" w14:textId="77777777" w:rsidTr="005D1FCC">
        <w:trPr>
          <w:trHeight w:val="286"/>
        </w:trPr>
        <w:tc>
          <w:tcPr>
            <w:tcW w:w="2254" w:type="dxa"/>
            <w:tcBorders>
              <w:left w:val="nil"/>
              <w:bottom w:val="nil"/>
              <w:right w:val="nil"/>
            </w:tcBorders>
          </w:tcPr>
          <w:p w14:paraId="68632451" w14:textId="77777777" w:rsidR="005D1FCC" w:rsidRDefault="005D1FCC" w:rsidP="00B65868"/>
        </w:tc>
        <w:tc>
          <w:tcPr>
            <w:tcW w:w="2254" w:type="dxa"/>
            <w:gridSpan w:val="2"/>
            <w:tcBorders>
              <w:left w:val="nil"/>
              <w:bottom w:val="nil"/>
              <w:right w:val="nil"/>
            </w:tcBorders>
          </w:tcPr>
          <w:p w14:paraId="3E752306" w14:textId="77777777" w:rsidR="005D1FCC" w:rsidRDefault="005D1FCC" w:rsidP="00B65868"/>
        </w:tc>
        <w:tc>
          <w:tcPr>
            <w:tcW w:w="2254" w:type="dxa"/>
            <w:gridSpan w:val="2"/>
            <w:tcBorders>
              <w:left w:val="nil"/>
              <w:bottom w:val="nil"/>
              <w:right w:val="nil"/>
            </w:tcBorders>
          </w:tcPr>
          <w:p w14:paraId="2ECD70BA" w14:textId="77777777" w:rsidR="005D1FCC" w:rsidRDefault="005D1FCC" w:rsidP="00B65868"/>
        </w:tc>
        <w:tc>
          <w:tcPr>
            <w:tcW w:w="2254" w:type="dxa"/>
            <w:tcBorders>
              <w:left w:val="nil"/>
              <w:bottom w:val="nil"/>
              <w:right w:val="nil"/>
            </w:tcBorders>
          </w:tcPr>
          <w:p w14:paraId="1A6A575B" w14:textId="77777777" w:rsidR="005D1FCC" w:rsidRDefault="005D1FCC" w:rsidP="00B65868"/>
        </w:tc>
      </w:tr>
      <w:tr w:rsidR="005D1FCC" w14:paraId="082B1051" w14:textId="77777777" w:rsidTr="00240DFE">
        <w:trPr>
          <w:trHeight w:val="286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04D09747" w14:textId="77777777" w:rsidR="005D1FCC" w:rsidRDefault="005D1FCC" w:rsidP="00B65868"/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82109" w14:textId="77777777" w:rsidR="005D1FCC" w:rsidRDefault="005D1FCC" w:rsidP="00B65868"/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8307B" w14:textId="77777777" w:rsidR="005D1FCC" w:rsidRDefault="005D1FCC" w:rsidP="00B65868"/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3BD8D333" w14:textId="77777777" w:rsidR="005D1FCC" w:rsidRDefault="005D1FCC" w:rsidP="00B65868"/>
        </w:tc>
      </w:tr>
      <w:tr w:rsidR="00B461AD" w14:paraId="499EB7BB" w14:textId="77777777" w:rsidTr="00C9022F">
        <w:trPr>
          <w:trHeight w:val="503"/>
        </w:trPr>
        <w:tc>
          <w:tcPr>
            <w:tcW w:w="6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E2A8" w:themeFill="accent2" w:themeFillTint="66"/>
          </w:tcPr>
          <w:p w14:paraId="49B1B2F9" w14:textId="08122346" w:rsidR="00B461AD" w:rsidRPr="003C2617" w:rsidRDefault="00B461AD" w:rsidP="00240DFE">
            <w:pPr>
              <w:rPr>
                <w:b/>
                <w:bCs/>
              </w:rPr>
            </w:pPr>
            <w:r w:rsidRPr="00C9022F">
              <w:rPr>
                <w:b/>
                <w:bCs/>
                <w:sz w:val="24"/>
                <w:szCs w:val="24"/>
              </w:rPr>
              <w:t xml:space="preserve">Current Assessment </w:t>
            </w:r>
            <w:r w:rsidRPr="00C9022F">
              <w:rPr>
                <w:b/>
                <w:bCs/>
                <w:sz w:val="20"/>
                <w:szCs w:val="20"/>
              </w:rPr>
              <w:t>(e.g. Birth to 5 / Dev Matters)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E2A8" w:themeFill="accent2" w:themeFillTint="66"/>
          </w:tcPr>
          <w:p w14:paraId="72616532" w14:textId="740AC711" w:rsidR="00B461AD" w:rsidRPr="003C2617" w:rsidRDefault="00B461AD" w:rsidP="00240DFE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  <w:r w:rsidR="00240DFE">
              <w:rPr>
                <w:b/>
                <w:bCs/>
              </w:rPr>
              <w:t>:</w:t>
            </w:r>
            <w:r w:rsidR="00C9022F">
              <w:rPr>
                <w:b/>
                <w:bCs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E2A8" w:themeFill="accent2" w:themeFillTint="66"/>
          </w:tcPr>
          <w:p w14:paraId="412BD532" w14:textId="0C3AEEC4" w:rsidR="00B461AD" w:rsidRPr="003C2617" w:rsidRDefault="0031750E" w:rsidP="00240DFE">
            <w:pPr>
              <w:rPr>
                <w:b/>
                <w:bCs/>
              </w:rPr>
            </w:pPr>
            <w:r>
              <w:rPr>
                <w:b/>
                <w:bCs/>
              </w:rPr>
              <w:t>May 23</w:t>
            </w:r>
          </w:p>
        </w:tc>
      </w:tr>
      <w:tr w:rsidR="002A2687" w14:paraId="478576E4" w14:textId="77777777" w:rsidTr="00240DFE">
        <w:trPr>
          <w:trHeight w:val="286"/>
        </w:trPr>
        <w:tc>
          <w:tcPr>
            <w:tcW w:w="3005" w:type="dxa"/>
            <w:gridSpan w:val="2"/>
            <w:tcBorders>
              <w:top w:val="single" w:sz="4" w:space="0" w:color="auto"/>
            </w:tcBorders>
            <w:shd w:val="clear" w:color="auto" w:fill="BFE2A8" w:themeFill="accent2" w:themeFillTint="66"/>
          </w:tcPr>
          <w:p w14:paraId="668C8F5F" w14:textId="3D76E6FA" w:rsidR="002A2687" w:rsidRPr="003C2617" w:rsidRDefault="002A2687" w:rsidP="00D806AE">
            <w:pPr>
              <w:jc w:val="center"/>
              <w:rPr>
                <w:b/>
                <w:bCs/>
              </w:rPr>
            </w:pPr>
            <w:r w:rsidRPr="003C2617">
              <w:rPr>
                <w:b/>
                <w:bCs/>
              </w:rPr>
              <w:t>C</w:t>
            </w:r>
            <w:r w:rsidR="00D806AE" w:rsidRPr="003C2617">
              <w:rPr>
                <w:b/>
                <w:bCs/>
              </w:rPr>
              <w:t>LL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  <w:shd w:val="clear" w:color="auto" w:fill="BFE2A8" w:themeFill="accent2" w:themeFillTint="66"/>
          </w:tcPr>
          <w:p w14:paraId="4F1CA361" w14:textId="5EC5D516" w:rsidR="002A2687" w:rsidRPr="003C2617" w:rsidRDefault="002A2687" w:rsidP="00D806AE">
            <w:pPr>
              <w:jc w:val="center"/>
              <w:rPr>
                <w:b/>
                <w:bCs/>
              </w:rPr>
            </w:pPr>
            <w:r w:rsidRPr="003C2617">
              <w:rPr>
                <w:b/>
                <w:bCs/>
              </w:rPr>
              <w:t>PSED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</w:tcBorders>
            <w:shd w:val="clear" w:color="auto" w:fill="BFE2A8" w:themeFill="accent2" w:themeFillTint="66"/>
          </w:tcPr>
          <w:p w14:paraId="13232D17" w14:textId="0F807BDE" w:rsidR="002A2687" w:rsidRPr="003C2617" w:rsidRDefault="002A2687" w:rsidP="00D806AE">
            <w:pPr>
              <w:jc w:val="center"/>
              <w:rPr>
                <w:b/>
                <w:bCs/>
              </w:rPr>
            </w:pPr>
            <w:r w:rsidRPr="003C2617">
              <w:rPr>
                <w:b/>
                <w:bCs/>
              </w:rPr>
              <w:t>PD</w:t>
            </w:r>
          </w:p>
        </w:tc>
      </w:tr>
      <w:tr w:rsidR="00544B1B" w14:paraId="629A4B58" w14:textId="77777777">
        <w:trPr>
          <w:trHeight w:val="286"/>
        </w:trPr>
        <w:tc>
          <w:tcPr>
            <w:tcW w:w="3005" w:type="dxa"/>
            <w:gridSpan w:val="2"/>
          </w:tcPr>
          <w:p w14:paraId="2B27DDD5" w14:textId="5104943D" w:rsidR="00544B1B" w:rsidRDefault="00AE4BCE" w:rsidP="009D4734">
            <w:pPr>
              <w:jc w:val="center"/>
            </w:pPr>
            <w:r>
              <w:t>Range 2</w:t>
            </w:r>
          </w:p>
        </w:tc>
        <w:tc>
          <w:tcPr>
            <w:tcW w:w="3005" w:type="dxa"/>
            <w:gridSpan w:val="2"/>
          </w:tcPr>
          <w:p w14:paraId="3376109E" w14:textId="561702BF" w:rsidR="00544B1B" w:rsidRDefault="00C7285F" w:rsidP="009D4734">
            <w:pPr>
              <w:jc w:val="center"/>
            </w:pPr>
            <w:r>
              <w:t xml:space="preserve">Range 2 </w:t>
            </w:r>
          </w:p>
        </w:tc>
        <w:tc>
          <w:tcPr>
            <w:tcW w:w="3006" w:type="dxa"/>
            <w:gridSpan w:val="2"/>
          </w:tcPr>
          <w:p w14:paraId="536847E0" w14:textId="30161C91" w:rsidR="00544B1B" w:rsidRDefault="00786458" w:rsidP="009D4734">
            <w:pPr>
              <w:jc w:val="center"/>
            </w:pPr>
            <w:r>
              <w:t>Range 3</w:t>
            </w:r>
          </w:p>
        </w:tc>
      </w:tr>
    </w:tbl>
    <w:p w14:paraId="72D5D768" w14:textId="0589E548" w:rsidR="00C90D8F" w:rsidRDefault="00C90D8F" w:rsidP="00B65868">
      <w:pPr>
        <w:rPr>
          <w:color w:val="FF0000"/>
        </w:rPr>
      </w:pPr>
    </w:p>
    <w:p w14:paraId="162DA62B" w14:textId="704C7D22" w:rsidR="00D21309" w:rsidRDefault="00D21309" w:rsidP="00B65868">
      <w:pPr>
        <w:rPr>
          <w:color w:val="FF0000"/>
        </w:rPr>
      </w:pPr>
    </w:p>
    <w:tbl>
      <w:tblPr>
        <w:tblStyle w:val="TableGrid"/>
        <w:tblpPr w:leftFromText="180" w:rightFromText="180" w:vertAnchor="page" w:horzAnchor="margin" w:tblpY="331"/>
        <w:tblW w:w="0" w:type="auto"/>
        <w:tblLook w:val="04A0" w:firstRow="1" w:lastRow="0" w:firstColumn="1" w:lastColumn="0" w:noHBand="0" w:noVBand="1"/>
      </w:tblPr>
      <w:tblGrid>
        <w:gridCol w:w="1495"/>
        <w:gridCol w:w="1467"/>
        <w:gridCol w:w="1456"/>
        <w:gridCol w:w="1458"/>
        <w:gridCol w:w="786"/>
        <w:gridCol w:w="817"/>
        <w:gridCol w:w="1547"/>
      </w:tblGrid>
      <w:tr w:rsidR="00766875" w:rsidRPr="003C2617" w14:paraId="79376A9A" w14:textId="77777777" w:rsidTr="0096240F">
        <w:trPr>
          <w:trHeight w:val="503"/>
        </w:trPr>
        <w:tc>
          <w:tcPr>
            <w:tcW w:w="5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E2A8" w:themeFill="accent2" w:themeFillTint="66"/>
          </w:tcPr>
          <w:p w14:paraId="51894F74" w14:textId="77777777" w:rsidR="00766875" w:rsidRDefault="00766875" w:rsidP="009624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Suggested Primary Need:</w:t>
            </w:r>
          </w:p>
          <w:p w14:paraId="1BB9ED8F" w14:textId="77777777" w:rsidR="00766875" w:rsidRPr="003C2617" w:rsidRDefault="00766875" w:rsidP="0096240F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Please tick the box below where you feel the child has most difficulties.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E2A8" w:themeFill="accent2" w:themeFillTint="66"/>
          </w:tcPr>
          <w:p w14:paraId="46DB4750" w14:textId="77777777" w:rsidR="00766875" w:rsidRPr="003C2617" w:rsidRDefault="00766875" w:rsidP="009624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Date: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E2A8" w:themeFill="accent2" w:themeFillTint="66"/>
          </w:tcPr>
          <w:p w14:paraId="654BA306" w14:textId="77777777" w:rsidR="00766875" w:rsidRPr="003C2617" w:rsidRDefault="00766875" w:rsidP="0096240F">
            <w:pPr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E2A8" w:themeFill="accent2" w:themeFillTint="66"/>
          </w:tcPr>
          <w:p w14:paraId="21BA0AA7" w14:textId="77777777" w:rsidR="00766875" w:rsidRPr="003C2617" w:rsidRDefault="00766875" w:rsidP="0096240F">
            <w:pPr>
              <w:rPr>
                <w:b/>
                <w:bCs/>
              </w:rPr>
            </w:pPr>
          </w:p>
        </w:tc>
      </w:tr>
      <w:tr w:rsidR="00766875" w:rsidRPr="003C2617" w14:paraId="5BD7F025" w14:textId="77777777" w:rsidTr="0096240F">
        <w:trPr>
          <w:trHeight w:val="286"/>
        </w:trPr>
        <w:tc>
          <w:tcPr>
            <w:tcW w:w="2962" w:type="dxa"/>
            <w:gridSpan w:val="2"/>
            <w:tcBorders>
              <w:top w:val="single" w:sz="4" w:space="0" w:color="auto"/>
            </w:tcBorders>
            <w:shd w:val="clear" w:color="auto" w:fill="BFE2A8" w:themeFill="accent2" w:themeFillTint="66"/>
          </w:tcPr>
          <w:p w14:paraId="5E019027" w14:textId="77777777" w:rsidR="00766875" w:rsidRPr="003C2617" w:rsidRDefault="00766875" w:rsidP="0096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Communication and Language 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</w:tcBorders>
            <w:shd w:val="clear" w:color="auto" w:fill="BFE2A8" w:themeFill="accent2" w:themeFillTint="66"/>
          </w:tcPr>
          <w:p w14:paraId="7D040BE5" w14:textId="77777777" w:rsidR="00766875" w:rsidRPr="003C2617" w:rsidRDefault="00766875" w:rsidP="0096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Sensory and/or Physical Needs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</w:tcBorders>
            <w:shd w:val="clear" w:color="auto" w:fill="BFE2A8" w:themeFill="accent2" w:themeFillTint="66"/>
          </w:tcPr>
          <w:p w14:paraId="1F494754" w14:textId="77777777" w:rsidR="00766875" w:rsidRPr="003C2617" w:rsidRDefault="00766875" w:rsidP="0096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Cognition and learning 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BFE2A8" w:themeFill="accent2" w:themeFillTint="66"/>
          </w:tcPr>
          <w:p w14:paraId="59423429" w14:textId="77777777" w:rsidR="00766875" w:rsidRDefault="00766875" w:rsidP="009624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Social, emotional, and mental health difficulties </w:t>
            </w:r>
          </w:p>
        </w:tc>
      </w:tr>
      <w:tr w:rsidR="00766875" w14:paraId="66B6145C" w14:textId="77777777" w:rsidTr="0096240F">
        <w:trPr>
          <w:trHeight w:val="286"/>
        </w:trPr>
        <w:tc>
          <w:tcPr>
            <w:tcW w:w="1495" w:type="dxa"/>
          </w:tcPr>
          <w:p w14:paraId="0624A0D3" w14:textId="77777777" w:rsidR="00766875" w:rsidRDefault="00766875" w:rsidP="0096240F">
            <w:pPr>
              <w:jc w:val="center"/>
            </w:pPr>
            <w:r>
              <w:t xml:space="preserve">Social communication difficulties </w:t>
            </w:r>
          </w:p>
          <w:p w14:paraId="53FBAB0D" w14:textId="77777777" w:rsidR="002F750A" w:rsidRDefault="002F750A" w:rsidP="0096240F">
            <w:pPr>
              <w:jc w:val="center"/>
            </w:pPr>
          </w:p>
          <w:p w14:paraId="742CEA49" w14:textId="77777777" w:rsidR="002F750A" w:rsidRDefault="002F750A" w:rsidP="00F84641">
            <w:pPr>
              <w:pStyle w:val="ListParagraph"/>
              <w:numPr>
                <w:ilvl w:val="0"/>
                <w:numId w:val="13"/>
              </w:numPr>
              <w:jc w:val="center"/>
            </w:pPr>
          </w:p>
          <w:p w14:paraId="463A68E9" w14:textId="77777777" w:rsidR="00766875" w:rsidRDefault="00766875" w:rsidP="0096240F">
            <w:pPr>
              <w:jc w:val="center"/>
            </w:pPr>
          </w:p>
        </w:tc>
        <w:tc>
          <w:tcPr>
            <w:tcW w:w="1467" w:type="dxa"/>
          </w:tcPr>
          <w:p w14:paraId="49D79D91" w14:textId="77777777" w:rsidR="00766875" w:rsidRDefault="00766875" w:rsidP="0096240F">
            <w:pPr>
              <w:jc w:val="center"/>
            </w:pPr>
            <w:r>
              <w:t xml:space="preserve">Speaking and listening </w:t>
            </w:r>
          </w:p>
        </w:tc>
        <w:tc>
          <w:tcPr>
            <w:tcW w:w="1456" w:type="dxa"/>
          </w:tcPr>
          <w:p w14:paraId="6FC4A53B" w14:textId="77777777" w:rsidR="00766875" w:rsidRDefault="00766875" w:rsidP="0096240F">
            <w:pPr>
              <w:jc w:val="center"/>
            </w:pPr>
            <w:r>
              <w:t>Sensory</w:t>
            </w:r>
          </w:p>
        </w:tc>
        <w:tc>
          <w:tcPr>
            <w:tcW w:w="1458" w:type="dxa"/>
          </w:tcPr>
          <w:p w14:paraId="6603B54D" w14:textId="77777777" w:rsidR="00766875" w:rsidRDefault="00766875" w:rsidP="0096240F">
            <w:pPr>
              <w:jc w:val="center"/>
            </w:pPr>
            <w:r>
              <w:t xml:space="preserve">Physical </w:t>
            </w:r>
          </w:p>
        </w:tc>
        <w:tc>
          <w:tcPr>
            <w:tcW w:w="1603" w:type="dxa"/>
            <w:gridSpan w:val="2"/>
          </w:tcPr>
          <w:p w14:paraId="374F4854" w14:textId="77777777" w:rsidR="00766875" w:rsidRDefault="00766875" w:rsidP="0096240F">
            <w:pPr>
              <w:jc w:val="center"/>
            </w:pPr>
          </w:p>
        </w:tc>
        <w:tc>
          <w:tcPr>
            <w:tcW w:w="1547" w:type="dxa"/>
          </w:tcPr>
          <w:p w14:paraId="779693EE" w14:textId="77777777" w:rsidR="00766875" w:rsidRDefault="00766875" w:rsidP="0096240F">
            <w:pPr>
              <w:jc w:val="center"/>
            </w:pPr>
          </w:p>
        </w:tc>
      </w:tr>
    </w:tbl>
    <w:p w14:paraId="4169866D" w14:textId="0856CDDB" w:rsidR="00D21309" w:rsidRDefault="00D21309" w:rsidP="00B65868">
      <w:pPr>
        <w:rPr>
          <w:color w:val="FF0000"/>
        </w:rPr>
      </w:pPr>
    </w:p>
    <w:p w14:paraId="585384AB" w14:textId="3A60C2F6" w:rsidR="00C90D8F" w:rsidRDefault="00C90D8F" w:rsidP="00B65868"/>
    <w:p w14:paraId="148706D8" w14:textId="77777777" w:rsidR="001F0A46" w:rsidRDefault="001F0A46" w:rsidP="001F0A46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54"/>
        <w:gridCol w:w="2955"/>
        <w:gridCol w:w="2539"/>
        <w:gridCol w:w="1268"/>
      </w:tblGrid>
      <w:tr w:rsidR="001F0A46" w14:paraId="75D51290" w14:textId="77777777" w:rsidTr="001874DE">
        <w:trPr>
          <w:trHeight w:val="300"/>
        </w:trPr>
        <w:tc>
          <w:tcPr>
            <w:tcW w:w="9016" w:type="dxa"/>
            <w:gridSpan w:val="4"/>
            <w:shd w:val="clear" w:color="auto" w:fill="BFE2A8" w:themeFill="accent2" w:themeFillTint="66"/>
          </w:tcPr>
          <w:p w14:paraId="1B1E55FA" w14:textId="77777777" w:rsidR="001F0A46" w:rsidRPr="003C2617" w:rsidRDefault="001F0A46">
            <w:pPr>
              <w:jc w:val="center"/>
              <w:rPr>
                <w:b/>
                <w:bCs/>
              </w:rPr>
            </w:pPr>
            <w:r w:rsidRPr="003C2617">
              <w:rPr>
                <w:b/>
                <w:bCs/>
              </w:rPr>
              <w:t>Setting Information</w:t>
            </w:r>
          </w:p>
        </w:tc>
      </w:tr>
      <w:tr w:rsidR="001F0A46" w14:paraId="33BB17A0" w14:textId="77777777" w:rsidTr="001874DE">
        <w:trPr>
          <w:trHeight w:val="300"/>
        </w:trPr>
        <w:tc>
          <w:tcPr>
            <w:tcW w:w="2254" w:type="dxa"/>
            <w:shd w:val="clear" w:color="auto" w:fill="BFE2A8" w:themeFill="accent2" w:themeFillTint="66"/>
          </w:tcPr>
          <w:p w14:paraId="0A3607BD" w14:textId="77777777" w:rsidR="001F0A46" w:rsidRDefault="001F0A46">
            <w:r>
              <w:t xml:space="preserve">Name of Setting </w:t>
            </w:r>
          </w:p>
        </w:tc>
        <w:tc>
          <w:tcPr>
            <w:tcW w:w="6762" w:type="dxa"/>
            <w:gridSpan w:val="3"/>
          </w:tcPr>
          <w:p w14:paraId="55D3A704" w14:textId="62ABCD05" w:rsidR="001F0A46" w:rsidRDefault="00116DB3">
            <w:r>
              <w:t xml:space="preserve">Sunshine </w:t>
            </w:r>
            <w:r w:rsidR="00BB79DF">
              <w:t>day care</w:t>
            </w:r>
          </w:p>
        </w:tc>
      </w:tr>
      <w:tr w:rsidR="001F0A46" w14:paraId="5EC88904" w14:textId="77777777" w:rsidTr="001874DE">
        <w:trPr>
          <w:trHeight w:val="547"/>
        </w:trPr>
        <w:tc>
          <w:tcPr>
            <w:tcW w:w="2254" w:type="dxa"/>
            <w:shd w:val="clear" w:color="auto" w:fill="BFE2A8" w:themeFill="accent2" w:themeFillTint="66"/>
          </w:tcPr>
          <w:p w14:paraId="2B86206E" w14:textId="77777777" w:rsidR="001F0A46" w:rsidRDefault="001F0A46">
            <w:r>
              <w:t>Address:</w:t>
            </w:r>
          </w:p>
        </w:tc>
        <w:tc>
          <w:tcPr>
            <w:tcW w:w="6762" w:type="dxa"/>
            <w:gridSpan w:val="3"/>
          </w:tcPr>
          <w:p w14:paraId="6420C11D" w14:textId="77777777" w:rsidR="001F0A46" w:rsidRDefault="00600EF4">
            <w:r>
              <w:t xml:space="preserve">Green tree Lane, </w:t>
            </w:r>
          </w:p>
          <w:p w14:paraId="5396E47E" w14:textId="1A076B8C" w:rsidR="00600EF4" w:rsidRDefault="00600EF4">
            <w:r>
              <w:t xml:space="preserve">Woodland </w:t>
            </w:r>
          </w:p>
        </w:tc>
      </w:tr>
      <w:tr w:rsidR="001F0A46" w14:paraId="7D0F35A8" w14:textId="77777777" w:rsidTr="001874DE">
        <w:trPr>
          <w:trHeight w:val="300"/>
        </w:trPr>
        <w:tc>
          <w:tcPr>
            <w:tcW w:w="2254" w:type="dxa"/>
            <w:shd w:val="clear" w:color="auto" w:fill="BFE2A8" w:themeFill="accent2" w:themeFillTint="66"/>
          </w:tcPr>
          <w:p w14:paraId="4E3D5716" w14:textId="77777777" w:rsidR="001F0A46" w:rsidRDefault="001F0A46">
            <w:r>
              <w:t>SENCO name:</w:t>
            </w:r>
          </w:p>
        </w:tc>
        <w:tc>
          <w:tcPr>
            <w:tcW w:w="2955" w:type="dxa"/>
          </w:tcPr>
          <w:p w14:paraId="2242D1C4" w14:textId="1458CF3A" w:rsidR="001F0A46" w:rsidRDefault="542618E4">
            <w:r>
              <w:t>Sarah</w:t>
            </w:r>
            <w:r w:rsidR="4956F872">
              <w:t xml:space="preserve"> Jones</w:t>
            </w:r>
          </w:p>
        </w:tc>
        <w:tc>
          <w:tcPr>
            <w:tcW w:w="2539" w:type="dxa"/>
            <w:shd w:val="clear" w:color="auto" w:fill="BFE2A8" w:themeFill="accent2" w:themeFillTint="66"/>
          </w:tcPr>
          <w:p w14:paraId="78761FD2" w14:textId="77777777" w:rsidR="001F0A46" w:rsidRDefault="001F0A46">
            <w:r>
              <w:t>Key worker name:</w:t>
            </w:r>
          </w:p>
        </w:tc>
        <w:tc>
          <w:tcPr>
            <w:tcW w:w="1268" w:type="dxa"/>
          </w:tcPr>
          <w:p w14:paraId="66AFB066" w14:textId="7CE4F6A6" w:rsidR="001F0A46" w:rsidRDefault="542618E4">
            <w:r>
              <w:t>Lucy</w:t>
            </w:r>
            <w:r w:rsidR="3BAA83BC">
              <w:t xml:space="preserve"> Smith</w:t>
            </w:r>
          </w:p>
        </w:tc>
      </w:tr>
      <w:tr w:rsidR="001F0A46" w14:paraId="57519FE6" w14:textId="77777777" w:rsidTr="001874DE">
        <w:trPr>
          <w:trHeight w:val="300"/>
        </w:trPr>
        <w:tc>
          <w:tcPr>
            <w:tcW w:w="2254" w:type="dxa"/>
            <w:shd w:val="clear" w:color="auto" w:fill="BFE2A8" w:themeFill="accent2" w:themeFillTint="66"/>
          </w:tcPr>
          <w:p w14:paraId="4B8A70DB" w14:textId="77777777" w:rsidR="001F0A46" w:rsidRDefault="001F0A46">
            <w:r>
              <w:t>Name &amp; Email to which the decision letter will be forwarded:</w:t>
            </w:r>
          </w:p>
        </w:tc>
        <w:tc>
          <w:tcPr>
            <w:tcW w:w="6762" w:type="dxa"/>
            <w:gridSpan w:val="3"/>
          </w:tcPr>
          <w:p w14:paraId="19186118" w14:textId="2AECD75E" w:rsidR="001F0A46" w:rsidRDefault="000E7CCC">
            <w:r>
              <w:t>Sarah@</w:t>
            </w:r>
            <w:r w:rsidR="00116DB3">
              <w:t>sunshinedaycare.com</w:t>
            </w:r>
          </w:p>
        </w:tc>
      </w:tr>
      <w:tr w:rsidR="001F0A46" w14:paraId="117CE705" w14:textId="77777777" w:rsidTr="001874DE">
        <w:trPr>
          <w:trHeight w:val="300"/>
        </w:trPr>
        <w:tc>
          <w:tcPr>
            <w:tcW w:w="2254" w:type="dxa"/>
            <w:shd w:val="clear" w:color="auto" w:fill="BFE2A8" w:themeFill="accent2" w:themeFillTint="66"/>
          </w:tcPr>
          <w:p w14:paraId="71700DA6" w14:textId="77777777" w:rsidR="001F0A46" w:rsidRDefault="001F0A46">
            <w:r>
              <w:t>Telephone:</w:t>
            </w:r>
          </w:p>
        </w:tc>
        <w:tc>
          <w:tcPr>
            <w:tcW w:w="6762" w:type="dxa"/>
            <w:gridSpan w:val="3"/>
          </w:tcPr>
          <w:p w14:paraId="72C88400" w14:textId="726E1CA2" w:rsidR="001F0A46" w:rsidRDefault="00600EF4">
            <w:r>
              <w:t>0800909290</w:t>
            </w:r>
          </w:p>
        </w:tc>
      </w:tr>
      <w:tr w:rsidR="001F0A46" w14:paraId="672FE973" w14:textId="77777777" w:rsidTr="0D306946">
        <w:trPr>
          <w:trHeight w:val="300"/>
        </w:trPr>
        <w:tc>
          <w:tcPr>
            <w:tcW w:w="5209" w:type="dxa"/>
            <w:gridSpan w:val="2"/>
          </w:tcPr>
          <w:p w14:paraId="7FB75765" w14:textId="77777777" w:rsidR="001F0A46" w:rsidRDefault="228ED077" w:rsidP="00A229F8">
            <w:pPr>
              <w:shd w:val="clear" w:color="auto" w:fill="BFE2A8" w:themeFill="accent2" w:themeFillTint="66"/>
            </w:pPr>
            <w:r>
              <w:t>Are Early Help Involved?</w:t>
            </w:r>
          </w:p>
          <w:p w14:paraId="01CBCA7C" w14:textId="77777777" w:rsidR="228ED077" w:rsidRDefault="228ED077">
            <w:r>
              <w:t>Currently: Yes/</w:t>
            </w:r>
            <w:r w:rsidRPr="0D306946">
              <w:rPr>
                <w:highlight w:val="yellow"/>
              </w:rPr>
              <w:t>No</w:t>
            </w:r>
          </w:p>
          <w:p w14:paraId="0D3DE798" w14:textId="77777777" w:rsidR="228ED077" w:rsidRDefault="228ED077">
            <w:r>
              <w:t>Previously (date)</w:t>
            </w:r>
          </w:p>
        </w:tc>
        <w:tc>
          <w:tcPr>
            <w:tcW w:w="3807" w:type="dxa"/>
            <w:gridSpan w:val="2"/>
          </w:tcPr>
          <w:p w14:paraId="22D69827" w14:textId="77777777" w:rsidR="001F0A46" w:rsidRDefault="228ED077" w:rsidP="00A229F8">
            <w:pPr>
              <w:shd w:val="clear" w:color="auto" w:fill="BFE2A8" w:themeFill="accent2" w:themeFillTint="66"/>
            </w:pPr>
            <w:r>
              <w:t>Is this child looked after?</w:t>
            </w:r>
          </w:p>
          <w:p w14:paraId="521004C9" w14:textId="77777777" w:rsidR="228ED077" w:rsidRDefault="228ED077">
            <w:r>
              <w:t>Yes/</w:t>
            </w:r>
            <w:r w:rsidRPr="0D306946">
              <w:rPr>
                <w:highlight w:val="yellow"/>
              </w:rPr>
              <w:t>No</w:t>
            </w:r>
          </w:p>
        </w:tc>
      </w:tr>
      <w:tr w:rsidR="001F0A46" w14:paraId="0127F7A2" w14:textId="77777777" w:rsidTr="00A229F8">
        <w:trPr>
          <w:trHeight w:val="300"/>
        </w:trPr>
        <w:tc>
          <w:tcPr>
            <w:tcW w:w="7748" w:type="dxa"/>
            <w:gridSpan w:val="3"/>
            <w:shd w:val="clear" w:color="auto" w:fill="BFE2A8" w:themeFill="accent2" w:themeFillTint="66"/>
          </w:tcPr>
          <w:p w14:paraId="09C64481" w14:textId="02CCE6E2" w:rsidR="001F0A46" w:rsidRDefault="228ED077" w:rsidP="0D306946">
            <w:r>
              <w:t>Child in Need?</w:t>
            </w:r>
          </w:p>
        </w:tc>
        <w:tc>
          <w:tcPr>
            <w:tcW w:w="1268" w:type="dxa"/>
          </w:tcPr>
          <w:p w14:paraId="163EC569" w14:textId="77777777" w:rsidR="001F0A46" w:rsidRDefault="001F0A46">
            <w:r>
              <w:t>Yes/</w:t>
            </w:r>
            <w:r w:rsidRPr="00116DB3">
              <w:rPr>
                <w:highlight w:val="yellow"/>
              </w:rPr>
              <w:t>No</w:t>
            </w:r>
          </w:p>
        </w:tc>
      </w:tr>
      <w:tr w:rsidR="001F0A46" w14:paraId="07B8E9FE" w14:textId="77777777" w:rsidTr="00A229F8">
        <w:trPr>
          <w:trHeight w:val="300"/>
        </w:trPr>
        <w:tc>
          <w:tcPr>
            <w:tcW w:w="7748" w:type="dxa"/>
            <w:gridSpan w:val="3"/>
            <w:shd w:val="clear" w:color="auto" w:fill="BFE2A8" w:themeFill="accent2" w:themeFillTint="66"/>
          </w:tcPr>
          <w:p w14:paraId="47D07FD4" w14:textId="15BE0BFD" w:rsidR="3426588F" w:rsidRDefault="3426588F" w:rsidP="0D306946">
            <w:r>
              <w:t>Child Protection Plan?</w:t>
            </w:r>
          </w:p>
        </w:tc>
        <w:tc>
          <w:tcPr>
            <w:tcW w:w="1268" w:type="dxa"/>
          </w:tcPr>
          <w:p w14:paraId="2751C9D6" w14:textId="77777777" w:rsidR="001F0A46" w:rsidRDefault="001F0A46">
            <w:r>
              <w:t>Yes/</w:t>
            </w:r>
            <w:r w:rsidRPr="00116DB3">
              <w:rPr>
                <w:highlight w:val="yellow"/>
              </w:rPr>
              <w:t>No</w:t>
            </w:r>
          </w:p>
        </w:tc>
      </w:tr>
    </w:tbl>
    <w:p w14:paraId="5BF5612E" w14:textId="77777777" w:rsidR="001F0A46" w:rsidRDefault="001F0A46" w:rsidP="001F0A46"/>
    <w:tbl>
      <w:tblPr>
        <w:tblStyle w:val="TableGrid"/>
        <w:tblpPr w:leftFromText="180" w:rightFromText="180" w:vertAnchor="text" w:horzAnchor="margin" w:tblpY="166"/>
        <w:tblW w:w="9163" w:type="dxa"/>
        <w:tblLook w:val="04A0" w:firstRow="1" w:lastRow="0" w:firstColumn="1" w:lastColumn="0" w:noHBand="0" w:noVBand="1"/>
      </w:tblPr>
      <w:tblGrid>
        <w:gridCol w:w="4655"/>
        <w:gridCol w:w="2254"/>
        <w:gridCol w:w="2254"/>
      </w:tblGrid>
      <w:tr w:rsidR="001F0A46" w14:paraId="68767365" w14:textId="77777777" w:rsidTr="14AF8DE1">
        <w:tc>
          <w:tcPr>
            <w:tcW w:w="4655" w:type="dxa"/>
            <w:tcBorders>
              <w:top w:val="nil"/>
              <w:left w:val="nil"/>
            </w:tcBorders>
          </w:tcPr>
          <w:p w14:paraId="64F2A2DE" w14:textId="77777777" w:rsidR="001F0A46" w:rsidRPr="00DF1EEE" w:rsidRDefault="001F0A46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  <w:shd w:val="clear" w:color="auto" w:fill="BFE2A8" w:themeFill="accent2" w:themeFillTint="66"/>
          </w:tcPr>
          <w:p w14:paraId="4B5F1B2E" w14:textId="77777777" w:rsidR="001F0A46" w:rsidRPr="00DF1EEE" w:rsidRDefault="001F0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Currently</w:t>
            </w:r>
          </w:p>
        </w:tc>
        <w:tc>
          <w:tcPr>
            <w:tcW w:w="2254" w:type="dxa"/>
            <w:shd w:val="clear" w:color="auto" w:fill="BFE2A8" w:themeFill="accent2" w:themeFillTint="66"/>
          </w:tcPr>
          <w:p w14:paraId="1AA28935" w14:textId="77777777" w:rsidR="001F0A46" w:rsidRPr="00DF1EEE" w:rsidRDefault="001F0A46">
            <w:pPr>
              <w:jc w:val="center"/>
              <w:rPr>
                <w:b/>
                <w:bCs/>
              </w:rPr>
            </w:pPr>
            <w:r w:rsidRPr="00DF1EEE">
              <w:rPr>
                <w:b/>
                <w:bCs/>
              </w:rPr>
              <w:t>In the process:</w:t>
            </w:r>
          </w:p>
        </w:tc>
      </w:tr>
      <w:tr w:rsidR="001F0A46" w14:paraId="017763F8" w14:textId="77777777" w:rsidTr="14AF8DE1">
        <w:tc>
          <w:tcPr>
            <w:tcW w:w="4655" w:type="dxa"/>
          </w:tcPr>
          <w:p w14:paraId="2335CBED" w14:textId="77777777" w:rsidR="001F0A46" w:rsidRDefault="001F0A46">
            <w:r>
              <w:t xml:space="preserve">Two-year-old funding </w:t>
            </w:r>
          </w:p>
        </w:tc>
        <w:tc>
          <w:tcPr>
            <w:tcW w:w="2254" w:type="dxa"/>
          </w:tcPr>
          <w:p w14:paraId="61DCFB98" w14:textId="5B0F031E" w:rsidR="001F0A46" w:rsidRDefault="00116DB3">
            <w:pPr>
              <w:jc w:val="center"/>
            </w:pPr>
            <w:r>
              <w:t>N</w:t>
            </w:r>
          </w:p>
        </w:tc>
        <w:tc>
          <w:tcPr>
            <w:tcW w:w="2254" w:type="dxa"/>
          </w:tcPr>
          <w:p w14:paraId="75ACCE68" w14:textId="2A6A1D87" w:rsidR="001F0A46" w:rsidRDefault="00116DB3">
            <w:pPr>
              <w:jc w:val="center"/>
            </w:pPr>
            <w:r>
              <w:t>N</w:t>
            </w:r>
          </w:p>
        </w:tc>
      </w:tr>
      <w:tr w:rsidR="001F0A46" w14:paraId="3943A32A" w14:textId="77777777" w:rsidTr="14AF8DE1">
        <w:tc>
          <w:tcPr>
            <w:tcW w:w="4655" w:type="dxa"/>
          </w:tcPr>
          <w:p w14:paraId="5C42E20E" w14:textId="77777777" w:rsidR="001F0A46" w:rsidRDefault="001F0A46">
            <w:r>
              <w:t>Eligible for extended hours (30 hrs)</w:t>
            </w:r>
          </w:p>
        </w:tc>
        <w:tc>
          <w:tcPr>
            <w:tcW w:w="2254" w:type="dxa"/>
          </w:tcPr>
          <w:p w14:paraId="0CE71F70" w14:textId="69F78B29" w:rsidR="001F0A46" w:rsidRDefault="00116DB3" w:rsidP="00116DB3">
            <w:pPr>
              <w:jc w:val="center"/>
            </w:pPr>
            <w:r>
              <w:t>N</w:t>
            </w:r>
          </w:p>
        </w:tc>
        <w:tc>
          <w:tcPr>
            <w:tcW w:w="2254" w:type="dxa"/>
          </w:tcPr>
          <w:p w14:paraId="19ADBD4B" w14:textId="262E061C" w:rsidR="001F0A46" w:rsidRDefault="00116DB3" w:rsidP="00F528F2">
            <w:pPr>
              <w:jc w:val="center"/>
            </w:pPr>
            <w:r>
              <w:t>N</w:t>
            </w:r>
          </w:p>
        </w:tc>
      </w:tr>
      <w:tr w:rsidR="001F0A46" w14:paraId="422B1E19" w14:textId="77777777" w:rsidTr="14AF8DE1">
        <w:tc>
          <w:tcPr>
            <w:tcW w:w="4655" w:type="dxa"/>
          </w:tcPr>
          <w:p w14:paraId="72D74F95" w14:textId="77777777" w:rsidR="001F0A46" w:rsidRDefault="001F0A46">
            <w:r>
              <w:t>An Education Health and Care Plan</w:t>
            </w:r>
          </w:p>
        </w:tc>
        <w:tc>
          <w:tcPr>
            <w:tcW w:w="2254" w:type="dxa"/>
          </w:tcPr>
          <w:p w14:paraId="4914F25A" w14:textId="58A287FF" w:rsidR="001F0A46" w:rsidRDefault="00116DB3" w:rsidP="00116DB3">
            <w:pPr>
              <w:jc w:val="center"/>
            </w:pPr>
            <w:r>
              <w:t>N</w:t>
            </w:r>
          </w:p>
        </w:tc>
        <w:tc>
          <w:tcPr>
            <w:tcW w:w="2254" w:type="dxa"/>
          </w:tcPr>
          <w:p w14:paraId="43A23DD6" w14:textId="4EAD1F56" w:rsidR="001F0A46" w:rsidRDefault="00116DB3" w:rsidP="00F528F2">
            <w:pPr>
              <w:jc w:val="center"/>
            </w:pPr>
            <w:r>
              <w:t>N</w:t>
            </w:r>
          </w:p>
        </w:tc>
      </w:tr>
      <w:tr w:rsidR="001F0A46" w14:paraId="19B2E735" w14:textId="77777777" w:rsidTr="14AF8DE1">
        <w:tc>
          <w:tcPr>
            <w:tcW w:w="4655" w:type="dxa"/>
          </w:tcPr>
          <w:p w14:paraId="0B2E7961" w14:textId="77777777" w:rsidR="001F0A46" w:rsidRDefault="001F0A46">
            <w:r>
              <w:t>DLA (Disability Living Allowance)</w:t>
            </w:r>
          </w:p>
        </w:tc>
        <w:tc>
          <w:tcPr>
            <w:tcW w:w="2254" w:type="dxa"/>
          </w:tcPr>
          <w:p w14:paraId="10F33EFB" w14:textId="6E483540" w:rsidR="001F0A46" w:rsidRDefault="00116DB3" w:rsidP="00116DB3">
            <w:pPr>
              <w:jc w:val="center"/>
            </w:pPr>
            <w:r>
              <w:t>N</w:t>
            </w:r>
          </w:p>
        </w:tc>
        <w:tc>
          <w:tcPr>
            <w:tcW w:w="2254" w:type="dxa"/>
          </w:tcPr>
          <w:p w14:paraId="5EC3D443" w14:textId="629804CD" w:rsidR="001F0A46" w:rsidRDefault="00116DB3" w:rsidP="00F528F2">
            <w:pPr>
              <w:jc w:val="center"/>
            </w:pPr>
            <w:r>
              <w:t>N</w:t>
            </w:r>
          </w:p>
        </w:tc>
      </w:tr>
      <w:tr w:rsidR="001F0A46" w14:paraId="2D636E75" w14:textId="77777777" w:rsidTr="14AF8DE1">
        <w:tc>
          <w:tcPr>
            <w:tcW w:w="4655" w:type="dxa"/>
          </w:tcPr>
          <w:p w14:paraId="7F5CA00F" w14:textId="77777777" w:rsidR="001F0A46" w:rsidRDefault="001F0A46">
            <w:r>
              <w:t>DAF (Disability Access Fund) date paid:</w:t>
            </w:r>
          </w:p>
        </w:tc>
        <w:tc>
          <w:tcPr>
            <w:tcW w:w="2254" w:type="dxa"/>
          </w:tcPr>
          <w:p w14:paraId="1F756E6A" w14:textId="632FBC81" w:rsidR="001F0A46" w:rsidRDefault="00116DB3" w:rsidP="00116DB3">
            <w:pPr>
              <w:jc w:val="center"/>
            </w:pPr>
            <w:r>
              <w:t>N</w:t>
            </w:r>
          </w:p>
        </w:tc>
        <w:tc>
          <w:tcPr>
            <w:tcW w:w="2254" w:type="dxa"/>
          </w:tcPr>
          <w:p w14:paraId="7719A1DC" w14:textId="7CFD0F26" w:rsidR="001F0A46" w:rsidRDefault="00116DB3" w:rsidP="00F528F2">
            <w:pPr>
              <w:jc w:val="center"/>
            </w:pPr>
            <w:r>
              <w:t>N</w:t>
            </w:r>
          </w:p>
        </w:tc>
      </w:tr>
      <w:tr w:rsidR="001F0A46" w14:paraId="09E93071" w14:textId="77777777" w:rsidTr="14AF8DE1">
        <w:tc>
          <w:tcPr>
            <w:tcW w:w="4655" w:type="dxa"/>
          </w:tcPr>
          <w:p w14:paraId="5A9149F5" w14:textId="77777777" w:rsidR="001F0A46" w:rsidRDefault="001F0A46">
            <w:r>
              <w:t>A referral made to Access Pathway (report to be included)</w:t>
            </w:r>
          </w:p>
        </w:tc>
        <w:tc>
          <w:tcPr>
            <w:tcW w:w="2254" w:type="dxa"/>
          </w:tcPr>
          <w:p w14:paraId="12CF1279" w14:textId="708AC209" w:rsidR="001F0A46" w:rsidRDefault="001F0A46">
            <w:r w:rsidRPr="00116DB3">
              <w:rPr>
                <w:highlight w:val="yellow"/>
              </w:rPr>
              <w:t>Yes</w:t>
            </w:r>
            <w:r>
              <w:t>/No   Date:</w:t>
            </w:r>
            <w:r w:rsidR="00076D80">
              <w:t xml:space="preserve"> Jan 23</w:t>
            </w:r>
          </w:p>
          <w:p w14:paraId="2D0476F6" w14:textId="77777777" w:rsidR="001F0A46" w:rsidRDefault="001F0A46">
            <w:r>
              <w:t xml:space="preserve">    </w:t>
            </w:r>
          </w:p>
        </w:tc>
        <w:tc>
          <w:tcPr>
            <w:tcW w:w="2254" w:type="dxa"/>
          </w:tcPr>
          <w:p w14:paraId="1F548E64" w14:textId="04FC763B" w:rsidR="001F0A46" w:rsidRDefault="001F0A46">
            <w:r>
              <w:t>Date:</w:t>
            </w:r>
            <w:r w:rsidR="00076D80">
              <w:t xml:space="preserve"> Awaiting </w:t>
            </w:r>
          </w:p>
          <w:p w14:paraId="09E74FB3" w14:textId="77777777" w:rsidR="001F0A46" w:rsidRDefault="001F0A46">
            <w:r>
              <w:t>Agreed: Yes/No</w:t>
            </w:r>
          </w:p>
        </w:tc>
      </w:tr>
      <w:tr w:rsidR="001F0A46" w14:paraId="74795C5D" w14:textId="77777777" w:rsidTr="14AF8DE1">
        <w:tc>
          <w:tcPr>
            <w:tcW w:w="4655" w:type="dxa"/>
          </w:tcPr>
          <w:p w14:paraId="51F40B2F" w14:textId="77777777" w:rsidR="001F0A46" w:rsidRDefault="001F0A46"/>
        </w:tc>
        <w:tc>
          <w:tcPr>
            <w:tcW w:w="2254" w:type="dxa"/>
            <w:shd w:val="clear" w:color="auto" w:fill="BFE2A8" w:themeFill="accent2" w:themeFillTint="66"/>
          </w:tcPr>
          <w:p w14:paraId="1A5DE364" w14:textId="77777777" w:rsidR="001F0A46" w:rsidRPr="00007585" w:rsidRDefault="001F0A46">
            <w:pPr>
              <w:rPr>
                <w:b/>
                <w:bCs/>
              </w:rPr>
            </w:pPr>
            <w:r w:rsidRPr="00007585">
              <w:rPr>
                <w:b/>
                <w:bCs/>
              </w:rPr>
              <w:t>Yes/No (List)</w:t>
            </w:r>
          </w:p>
        </w:tc>
        <w:tc>
          <w:tcPr>
            <w:tcW w:w="2254" w:type="dxa"/>
            <w:shd w:val="clear" w:color="auto" w:fill="BFE2A8" w:themeFill="accent2" w:themeFillTint="66"/>
          </w:tcPr>
          <w:p w14:paraId="1EE93A96" w14:textId="57FC417A" w:rsidR="001F0A46" w:rsidRPr="00007585" w:rsidRDefault="001F0A46">
            <w:pPr>
              <w:rPr>
                <w:b/>
                <w:bCs/>
              </w:rPr>
            </w:pPr>
            <w:r w:rsidRPr="00007585">
              <w:rPr>
                <w:b/>
                <w:bCs/>
              </w:rPr>
              <w:t>Date:</w:t>
            </w:r>
            <w:r w:rsidR="000E3E42">
              <w:rPr>
                <w:b/>
                <w:bCs/>
              </w:rPr>
              <w:t xml:space="preserve"> May 23</w:t>
            </w:r>
          </w:p>
        </w:tc>
      </w:tr>
      <w:tr w:rsidR="001F0A46" w14:paraId="797672C6" w14:textId="77777777" w:rsidTr="14AF8DE1">
        <w:tc>
          <w:tcPr>
            <w:tcW w:w="4655" w:type="dxa"/>
          </w:tcPr>
          <w:p w14:paraId="6ED94DC0" w14:textId="77777777" w:rsidR="001F0A46" w:rsidRDefault="001F0A46">
            <w:r>
              <w:t xml:space="preserve">Have speech and language interventions been implemented </w:t>
            </w:r>
            <w:proofErr w:type="spellStart"/>
            <w:r>
              <w:t>e.g</w:t>
            </w:r>
            <w:proofErr w:type="spellEnd"/>
            <w:r>
              <w:t xml:space="preserve"> WELLCOMM, Language through Listening, other</w:t>
            </w:r>
          </w:p>
        </w:tc>
        <w:tc>
          <w:tcPr>
            <w:tcW w:w="2254" w:type="dxa"/>
          </w:tcPr>
          <w:p w14:paraId="6D08A288" w14:textId="77777777" w:rsidR="001F0A46" w:rsidRPr="00523AB1" w:rsidRDefault="00116DB3" w:rsidP="00523AB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23AB1">
              <w:rPr>
                <w:sz w:val="18"/>
                <w:szCs w:val="18"/>
              </w:rPr>
              <w:t xml:space="preserve">WELCOMM Screening tool used </w:t>
            </w:r>
          </w:p>
          <w:p w14:paraId="2188A33B" w14:textId="350A08C8" w:rsidR="00116DB3" w:rsidRPr="00523AB1" w:rsidRDefault="00116DB3" w:rsidP="00523AB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23AB1">
              <w:rPr>
                <w:sz w:val="18"/>
                <w:szCs w:val="18"/>
              </w:rPr>
              <w:t xml:space="preserve">Language through listening </w:t>
            </w:r>
            <w:r w:rsidR="00523AB1" w:rsidRPr="00523AB1">
              <w:rPr>
                <w:sz w:val="18"/>
                <w:szCs w:val="18"/>
              </w:rPr>
              <w:t>group</w:t>
            </w:r>
          </w:p>
        </w:tc>
        <w:tc>
          <w:tcPr>
            <w:tcW w:w="2254" w:type="dxa"/>
          </w:tcPr>
          <w:p w14:paraId="11EAD83E" w14:textId="77777777" w:rsidR="001F0A46" w:rsidRPr="004A3AD5" w:rsidRDefault="001F0A46">
            <w:pPr>
              <w:rPr>
                <w:sz w:val="18"/>
                <w:szCs w:val="18"/>
              </w:rPr>
            </w:pPr>
          </w:p>
        </w:tc>
      </w:tr>
      <w:tr w:rsidR="001F0A46" w14:paraId="04C6E1BA" w14:textId="77777777" w:rsidTr="14AF8DE1">
        <w:tc>
          <w:tcPr>
            <w:tcW w:w="4655" w:type="dxa"/>
            <w:shd w:val="clear" w:color="auto" w:fill="BFE2A8" w:themeFill="accent2" w:themeFillTint="66"/>
          </w:tcPr>
          <w:p w14:paraId="501E153B" w14:textId="77777777" w:rsidR="001F0A46" w:rsidRDefault="001F0A46">
            <w:r>
              <w:t>WELLCOMM screening outcome:</w:t>
            </w:r>
          </w:p>
        </w:tc>
        <w:tc>
          <w:tcPr>
            <w:tcW w:w="2254" w:type="dxa"/>
          </w:tcPr>
          <w:p w14:paraId="2D2169A7" w14:textId="7F7140BE" w:rsidR="001F0A46" w:rsidRPr="004A3AD5" w:rsidRDefault="008104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2</w:t>
            </w:r>
            <w:r w:rsidR="00ED5570">
              <w:rPr>
                <w:sz w:val="18"/>
                <w:szCs w:val="18"/>
              </w:rPr>
              <w:t>: 12-17months</w:t>
            </w:r>
          </w:p>
        </w:tc>
        <w:tc>
          <w:tcPr>
            <w:tcW w:w="2254" w:type="dxa"/>
          </w:tcPr>
          <w:p w14:paraId="75DEF0C0" w14:textId="77777777" w:rsidR="001F0A46" w:rsidRPr="004A3AD5" w:rsidRDefault="001F0A46">
            <w:pPr>
              <w:rPr>
                <w:sz w:val="18"/>
                <w:szCs w:val="18"/>
              </w:rPr>
            </w:pPr>
          </w:p>
        </w:tc>
      </w:tr>
      <w:tr w:rsidR="001F0A46" w14:paraId="69A83009" w14:textId="77777777" w:rsidTr="14AF8DE1">
        <w:tc>
          <w:tcPr>
            <w:tcW w:w="4655" w:type="dxa"/>
          </w:tcPr>
          <w:p w14:paraId="5CCE464E" w14:textId="77777777" w:rsidR="001F0A46" w:rsidRDefault="001F0A46">
            <w:r>
              <w:t xml:space="preserve">A referral made to SALT </w:t>
            </w:r>
          </w:p>
          <w:p w14:paraId="706BFED7" w14:textId="77777777" w:rsidR="001F0A46" w:rsidRDefault="001F0A46">
            <w:pPr>
              <w:pStyle w:val="ListParagraph"/>
              <w:numPr>
                <w:ilvl w:val="0"/>
                <w:numId w:val="2"/>
              </w:numPr>
            </w:pPr>
            <w:r>
              <w:t xml:space="preserve">Children’s centre </w:t>
            </w:r>
          </w:p>
          <w:p w14:paraId="7A1C7C82" w14:textId="77777777" w:rsidR="001F0A46" w:rsidRDefault="001F0A46">
            <w:pPr>
              <w:pStyle w:val="ListParagraph"/>
              <w:numPr>
                <w:ilvl w:val="0"/>
                <w:numId w:val="2"/>
              </w:numPr>
            </w:pPr>
            <w:r>
              <w:t>NHS</w:t>
            </w:r>
          </w:p>
        </w:tc>
        <w:tc>
          <w:tcPr>
            <w:tcW w:w="2254" w:type="dxa"/>
          </w:tcPr>
          <w:p w14:paraId="5D4A1AB9" w14:textId="249AA736" w:rsidR="001F0A46" w:rsidRPr="004A3AD5" w:rsidRDefault="00116DB3">
            <w:pPr>
              <w:rPr>
                <w:sz w:val="18"/>
                <w:szCs w:val="18"/>
              </w:rPr>
            </w:pPr>
            <w:r w:rsidRPr="004A3AD5">
              <w:rPr>
                <w:sz w:val="18"/>
                <w:szCs w:val="18"/>
              </w:rPr>
              <w:t>Fred has completed language through listening</w:t>
            </w:r>
            <w:r w:rsidR="004A3AD5">
              <w:rPr>
                <w:sz w:val="18"/>
                <w:szCs w:val="18"/>
              </w:rPr>
              <w:t xml:space="preserve"> @</w:t>
            </w:r>
            <w:r w:rsidR="00523AB1">
              <w:rPr>
                <w:sz w:val="18"/>
                <w:szCs w:val="18"/>
              </w:rPr>
              <w:t xml:space="preserve"> the Children’s Centre</w:t>
            </w:r>
          </w:p>
          <w:p w14:paraId="31E1718D" w14:textId="46BCC1A3" w:rsidR="00116DB3" w:rsidRPr="004A3AD5" w:rsidRDefault="00116DB3">
            <w:pPr>
              <w:rPr>
                <w:sz w:val="18"/>
                <w:szCs w:val="18"/>
              </w:rPr>
            </w:pPr>
            <w:r w:rsidRPr="004A3AD5">
              <w:rPr>
                <w:sz w:val="18"/>
                <w:szCs w:val="18"/>
              </w:rPr>
              <w:t>Awaiting SALT appt</w:t>
            </w:r>
          </w:p>
        </w:tc>
        <w:tc>
          <w:tcPr>
            <w:tcW w:w="2254" w:type="dxa"/>
          </w:tcPr>
          <w:p w14:paraId="30CDFE79" w14:textId="77777777" w:rsidR="001F0A46" w:rsidRPr="004A3AD5" w:rsidRDefault="001F0A46">
            <w:pPr>
              <w:rPr>
                <w:sz w:val="18"/>
                <w:szCs w:val="18"/>
              </w:rPr>
            </w:pPr>
          </w:p>
        </w:tc>
      </w:tr>
      <w:tr w:rsidR="14AF8DE1" w14:paraId="0CB0C510" w14:textId="77777777" w:rsidTr="00600EF4">
        <w:tc>
          <w:tcPr>
            <w:tcW w:w="4655" w:type="dxa"/>
            <w:vMerge w:val="restart"/>
            <w:shd w:val="clear" w:color="auto" w:fill="BFE2A8" w:themeFill="accent2" w:themeFillTint="66"/>
          </w:tcPr>
          <w:p w14:paraId="239EA12D" w14:textId="05994EFB" w:rsidR="1DF60FB6" w:rsidRDefault="1DF60FB6" w:rsidP="14AF8DE1">
            <w:r>
              <w:t>Does the child have:</w:t>
            </w:r>
          </w:p>
        </w:tc>
        <w:tc>
          <w:tcPr>
            <w:tcW w:w="2254" w:type="dxa"/>
            <w:shd w:val="clear" w:color="auto" w:fill="FFFFFF" w:themeFill="background1"/>
          </w:tcPr>
          <w:p w14:paraId="7F0C81F1" w14:textId="66CB5A23" w:rsidR="1DF60FB6" w:rsidRDefault="1DF60FB6" w:rsidP="14AF8DE1">
            <w:pPr>
              <w:rPr>
                <w:sz w:val="18"/>
                <w:szCs w:val="18"/>
              </w:rPr>
            </w:pPr>
            <w:r w:rsidRPr="14AF8DE1">
              <w:rPr>
                <w:sz w:val="18"/>
                <w:szCs w:val="18"/>
              </w:rPr>
              <w:t>Hearing loss:  Y</w:t>
            </w:r>
            <w:r w:rsidR="00EB15E8">
              <w:rPr>
                <w:sz w:val="18"/>
                <w:szCs w:val="18"/>
              </w:rPr>
              <w:t>es</w:t>
            </w:r>
            <w:r w:rsidRPr="14AF8DE1">
              <w:rPr>
                <w:sz w:val="18"/>
                <w:szCs w:val="18"/>
              </w:rPr>
              <w:t>/</w:t>
            </w:r>
            <w:r w:rsidRPr="00EB15E8">
              <w:rPr>
                <w:sz w:val="18"/>
                <w:szCs w:val="18"/>
                <w:highlight w:val="yellow"/>
              </w:rPr>
              <w:t>N</w:t>
            </w:r>
            <w:r w:rsidR="00EB15E8">
              <w:rPr>
                <w:sz w:val="18"/>
                <w:szCs w:val="18"/>
              </w:rPr>
              <w:t>o</w:t>
            </w:r>
          </w:p>
        </w:tc>
        <w:tc>
          <w:tcPr>
            <w:tcW w:w="2254" w:type="dxa"/>
            <w:shd w:val="clear" w:color="auto" w:fill="FFFFFF" w:themeFill="background1"/>
          </w:tcPr>
          <w:p w14:paraId="7799191F" w14:textId="4822D3DC" w:rsidR="1DF60FB6" w:rsidRDefault="1DF60FB6" w:rsidP="14AF8DE1">
            <w:pPr>
              <w:rPr>
                <w:sz w:val="18"/>
                <w:szCs w:val="18"/>
              </w:rPr>
            </w:pPr>
            <w:r w:rsidRPr="14AF8DE1">
              <w:rPr>
                <w:sz w:val="18"/>
                <w:szCs w:val="18"/>
              </w:rPr>
              <w:t xml:space="preserve">Vision loss </w:t>
            </w:r>
            <w:r w:rsidR="005937EC">
              <w:rPr>
                <w:sz w:val="18"/>
                <w:szCs w:val="18"/>
              </w:rPr>
              <w:t>Y</w:t>
            </w:r>
            <w:r w:rsidR="00EB15E8">
              <w:rPr>
                <w:sz w:val="18"/>
                <w:szCs w:val="18"/>
              </w:rPr>
              <w:t>es</w:t>
            </w:r>
            <w:r w:rsidR="005937EC">
              <w:rPr>
                <w:sz w:val="18"/>
                <w:szCs w:val="18"/>
              </w:rPr>
              <w:t>/</w:t>
            </w:r>
            <w:r w:rsidR="005937EC" w:rsidRPr="00EB15E8">
              <w:rPr>
                <w:sz w:val="18"/>
                <w:szCs w:val="18"/>
                <w:highlight w:val="yellow"/>
              </w:rPr>
              <w:t>N</w:t>
            </w:r>
            <w:r w:rsidR="00EB15E8" w:rsidRPr="00EB15E8">
              <w:rPr>
                <w:sz w:val="18"/>
                <w:szCs w:val="18"/>
                <w:highlight w:val="yellow"/>
              </w:rPr>
              <w:t>o</w:t>
            </w:r>
          </w:p>
          <w:p w14:paraId="18CCE5B1" w14:textId="043C2BB2" w:rsidR="14AF8DE1" w:rsidRDefault="14AF8DE1" w:rsidP="14AF8DE1">
            <w:pPr>
              <w:rPr>
                <w:sz w:val="18"/>
                <w:szCs w:val="18"/>
              </w:rPr>
            </w:pPr>
          </w:p>
        </w:tc>
      </w:tr>
      <w:tr w:rsidR="14AF8DE1" w14:paraId="50001547" w14:textId="77777777" w:rsidTr="00600EF4">
        <w:trPr>
          <w:trHeight w:val="300"/>
        </w:trPr>
        <w:tc>
          <w:tcPr>
            <w:tcW w:w="4655" w:type="dxa"/>
            <w:vMerge/>
            <w:shd w:val="clear" w:color="auto" w:fill="BFE2A8" w:themeFill="accent2" w:themeFillTint="66"/>
          </w:tcPr>
          <w:p w14:paraId="145A215E" w14:textId="77777777" w:rsidR="008731AB" w:rsidRDefault="008731AB"/>
        </w:tc>
        <w:tc>
          <w:tcPr>
            <w:tcW w:w="2254" w:type="dxa"/>
          </w:tcPr>
          <w:p w14:paraId="06B5F437" w14:textId="6217AD83" w:rsidR="1DF60FB6" w:rsidRDefault="1DF60FB6" w:rsidP="14AF8DE1">
            <w:pPr>
              <w:rPr>
                <w:sz w:val="18"/>
                <w:szCs w:val="18"/>
              </w:rPr>
            </w:pPr>
            <w:r w:rsidRPr="14AF8DE1">
              <w:rPr>
                <w:sz w:val="18"/>
                <w:szCs w:val="18"/>
              </w:rPr>
              <w:t>Does the child have hearing aids? Y</w:t>
            </w:r>
            <w:r w:rsidR="00EB15E8">
              <w:rPr>
                <w:sz w:val="18"/>
                <w:szCs w:val="18"/>
              </w:rPr>
              <w:t>es</w:t>
            </w:r>
            <w:r w:rsidRPr="00EB15E8">
              <w:rPr>
                <w:sz w:val="18"/>
                <w:szCs w:val="18"/>
                <w:highlight w:val="yellow"/>
              </w:rPr>
              <w:t>/N</w:t>
            </w:r>
            <w:r w:rsidR="00EB15E8" w:rsidRPr="00EB15E8">
              <w:rPr>
                <w:sz w:val="18"/>
                <w:szCs w:val="18"/>
                <w:highlight w:val="yellow"/>
              </w:rPr>
              <w:t>o</w:t>
            </w:r>
          </w:p>
          <w:p w14:paraId="51F46C85" w14:textId="551409BA" w:rsidR="547123B2" w:rsidRDefault="547123B2" w:rsidP="14AF8DE1">
            <w:pPr>
              <w:rPr>
                <w:sz w:val="18"/>
                <w:szCs w:val="18"/>
              </w:rPr>
            </w:pPr>
            <w:r w:rsidRPr="14AF8DE1">
              <w:rPr>
                <w:sz w:val="18"/>
                <w:szCs w:val="18"/>
              </w:rPr>
              <w:t>Does the child have a cochlear implant? Y</w:t>
            </w:r>
            <w:r w:rsidR="00EB15E8">
              <w:rPr>
                <w:sz w:val="18"/>
                <w:szCs w:val="18"/>
              </w:rPr>
              <w:t>es</w:t>
            </w:r>
            <w:r w:rsidRPr="14AF8DE1">
              <w:rPr>
                <w:sz w:val="18"/>
                <w:szCs w:val="18"/>
              </w:rPr>
              <w:t>/</w:t>
            </w:r>
            <w:r w:rsidRPr="00EB15E8">
              <w:rPr>
                <w:sz w:val="18"/>
                <w:szCs w:val="18"/>
                <w:highlight w:val="yellow"/>
              </w:rPr>
              <w:t>N</w:t>
            </w:r>
            <w:r w:rsidR="00EB15E8" w:rsidRPr="00EB15E8">
              <w:rPr>
                <w:sz w:val="18"/>
                <w:szCs w:val="18"/>
                <w:highlight w:val="yellow"/>
              </w:rPr>
              <w:t>o</w:t>
            </w:r>
          </w:p>
        </w:tc>
        <w:tc>
          <w:tcPr>
            <w:tcW w:w="2254" w:type="dxa"/>
          </w:tcPr>
          <w:p w14:paraId="71AF1104" w14:textId="7477A3D9" w:rsidR="15CC3E81" w:rsidRDefault="15CC3E81" w:rsidP="14AF8DE1">
            <w:pPr>
              <w:rPr>
                <w:rFonts w:ascii="Tw Cen MT" w:eastAsia="Tw Cen MT" w:hAnsi="Tw Cen MT" w:cs="Tw Cen MT"/>
                <w:color w:val="202124"/>
                <w:sz w:val="18"/>
                <w:szCs w:val="18"/>
              </w:rPr>
            </w:pPr>
            <w:r w:rsidRPr="14AF8DE1">
              <w:rPr>
                <w:sz w:val="18"/>
                <w:szCs w:val="18"/>
              </w:rPr>
              <w:t>Are</w:t>
            </w:r>
            <w:r w:rsidR="1DF60FB6" w:rsidRPr="14AF8DE1">
              <w:rPr>
                <w:sz w:val="18"/>
                <w:szCs w:val="18"/>
              </w:rPr>
              <w:t xml:space="preserve"> </w:t>
            </w:r>
            <w:r w:rsidR="1DF60FB6" w:rsidRPr="14AF8DE1">
              <w:rPr>
                <w:rFonts w:ascii="Tw Cen MT" w:eastAsia="Tw Cen MT" w:hAnsi="Tw Cen MT" w:cs="Tw Cen MT"/>
                <w:color w:val="202124"/>
                <w:sz w:val="18"/>
                <w:szCs w:val="18"/>
              </w:rPr>
              <w:t>Ophthalmology</w:t>
            </w:r>
            <w:r w:rsidR="1C32D4E5" w:rsidRPr="14AF8DE1">
              <w:rPr>
                <w:rFonts w:ascii="Tw Cen MT" w:eastAsia="Tw Cen MT" w:hAnsi="Tw Cen MT" w:cs="Tw Cen MT"/>
                <w:color w:val="202124"/>
                <w:sz w:val="18"/>
                <w:szCs w:val="18"/>
              </w:rPr>
              <w:t>/Orthoptist</w:t>
            </w:r>
            <w:r w:rsidR="6EDF4FD6" w:rsidRPr="14AF8DE1">
              <w:rPr>
                <w:rFonts w:ascii="Tw Cen MT" w:eastAsia="Tw Cen MT" w:hAnsi="Tw Cen MT" w:cs="Tw Cen MT"/>
                <w:color w:val="202124"/>
                <w:sz w:val="18"/>
                <w:szCs w:val="18"/>
              </w:rPr>
              <w:t xml:space="preserve"> involved?</w:t>
            </w:r>
            <w:r w:rsidR="0A763EA7" w:rsidRPr="14AF8DE1">
              <w:rPr>
                <w:rFonts w:ascii="Tw Cen MT" w:eastAsia="Tw Cen MT" w:hAnsi="Tw Cen MT" w:cs="Tw Cen MT"/>
                <w:color w:val="202124"/>
                <w:sz w:val="18"/>
                <w:szCs w:val="18"/>
              </w:rPr>
              <w:t xml:space="preserve"> Y</w:t>
            </w:r>
            <w:r w:rsidR="00EB15E8">
              <w:rPr>
                <w:rFonts w:ascii="Tw Cen MT" w:eastAsia="Tw Cen MT" w:hAnsi="Tw Cen MT" w:cs="Tw Cen MT"/>
                <w:color w:val="202124"/>
                <w:sz w:val="18"/>
                <w:szCs w:val="18"/>
              </w:rPr>
              <w:t>es</w:t>
            </w:r>
            <w:r w:rsidR="0A763EA7" w:rsidRPr="14AF8DE1">
              <w:rPr>
                <w:rFonts w:ascii="Tw Cen MT" w:eastAsia="Tw Cen MT" w:hAnsi="Tw Cen MT" w:cs="Tw Cen MT"/>
                <w:color w:val="202124"/>
                <w:sz w:val="18"/>
                <w:szCs w:val="18"/>
              </w:rPr>
              <w:t>/</w:t>
            </w:r>
            <w:r w:rsidR="0A763EA7" w:rsidRPr="00EB15E8">
              <w:rPr>
                <w:rFonts w:ascii="Tw Cen MT" w:eastAsia="Tw Cen MT" w:hAnsi="Tw Cen MT" w:cs="Tw Cen MT"/>
                <w:color w:val="202124"/>
                <w:sz w:val="18"/>
                <w:szCs w:val="18"/>
                <w:highlight w:val="yellow"/>
              </w:rPr>
              <w:t>N</w:t>
            </w:r>
            <w:r w:rsidR="00EB15E8" w:rsidRPr="00EB15E8">
              <w:rPr>
                <w:rFonts w:ascii="Tw Cen MT" w:eastAsia="Tw Cen MT" w:hAnsi="Tw Cen MT" w:cs="Tw Cen MT"/>
                <w:color w:val="202124"/>
                <w:sz w:val="18"/>
                <w:szCs w:val="18"/>
                <w:highlight w:val="yellow"/>
              </w:rPr>
              <w:t>o</w:t>
            </w:r>
          </w:p>
          <w:p w14:paraId="32A771DA" w14:textId="0B5088DF" w:rsidR="14AF8DE1" w:rsidRDefault="14AF8DE1" w:rsidP="14AF8DE1">
            <w:pPr>
              <w:rPr>
                <w:rFonts w:ascii="Tw Cen MT" w:eastAsia="Tw Cen MT" w:hAnsi="Tw Cen MT" w:cs="Tw Cen MT"/>
                <w:color w:val="202124"/>
                <w:sz w:val="18"/>
                <w:szCs w:val="18"/>
              </w:rPr>
            </w:pPr>
          </w:p>
        </w:tc>
      </w:tr>
      <w:tr w:rsidR="001F0A46" w14:paraId="175BA488" w14:textId="77777777" w:rsidTr="14AF8DE1">
        <w:tc>
          <w:tcPr>
            <w:tcW w:w="4655" w:type="dxa"/>
            <w:shd w:val="clear" w:color="auto" w:fill="BFE2A8" w:themeFill="accent2" w:themeFillTint="66"/>
          </w:tcPr>
          <w:p w14:paraId="7447BF6E" w14:textId="77777777" w:rsidR="001F0A46" w:rsidRDefault="001F0A46">
            <w:r>
              <w:t xml:space="preserve">Please List any other agencies involved e.g. Portage, Occupational Therapy etc: </w:t>
            </w:r>
          </w:p>
        </w:tc>
        <w:tc>
          <w:tcPr>
            <w:tcW w:w="4508" w:type="dxa"/>
            <w:gridSpan w:val="2"/>
          </w:tcPr>
          <w:p w14:paraId="7F87C9F4" w14:textId="687FC4DF" w:rsidR="001F0A46" w:rsidRDefault="00116DB3">
            <w:r>
              <w:t xml:space="preserve">Portage </w:t>
            </w:r>
          </w:p>
        </w:tc>
      </w:tr>
    </w:tbl>
    <w:p w14:paraId="1DE305ED" w14:textId="0AF224D8" w:rsidR="001F0A46" w:rsidRDefault="001F0A46" w:rsidP="00B65868"/>
    <w:tbl>
      <w:tblPr>
        <w:tblStyle w:val="TableGrid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1F0A46" w14:paraId="12AB8720" w14:textId="77777777" w:rsidTr="000D3273">
        <w:tc>
          <w:tcPr>
            <w:tcW w:w="6799" w:type="dxa"/>
            <w:shd w:val="clear" w:color="auto" w:fill="BFE2A8" w:themeFill="accent2" w:themeFillTint="66"/>
          </w:tcPr>
          <w:p w14:paraId="76A5B71E" w14:textId="480C2187" w:rsidR="001F0A46" w:rsidRPr="008C1CF1" w:rsidRDefault="001F0A46" w:rsidP="001F0A46">
            <w:pPr>
              <w:rPr>
                <w:b/>
                <w:bCs/>
              </w:rPr>
            </w:pPr>
            <w:r w:rsidRPr="008C1CF1">
              <w:rPr>
                <w:b/>
                <w:bCs/>
              </w:rPr>
              <w:lastRenderedPageBreak/>
              <w:t xml:space="preserve">Additional resource required e.g. equipment, training, enhanced ratio </w:t>
            </w:r>
          </w:p>
        </w:tc>
        <w:tc>
          <w:tcPr>
            <w:tcW w:w="2217" w:type="dxa"/>
            <w:shd w:val="clear" w:color="auto" w:fill="BFE2A8" w:themeFill="accent2" w:themeFillTint="66"/>
          </w:tcPr>
          <w:p w14:paraId="4E6EFB4D" w14:textId="726AD17D" w:rsidR="001F0A46" w:rsidRPr="008C1CF1" w:rsidRDefault="001F0A46" w:rsidP="001F0A46">
            <w:pPr>
              <w:rPr>
                <w:b/>
                <w:bCs/>
              </w:rPr>
            </w:pPr>
            <w:r w:rsidRPr="008C1CF1">
              <w:rPr>
                <w:b/>
                <w:bCs/>
              </w:rPr>
              <w:t>Cost</w:t>
            </w:r>
          </w:p>
        </w:tc>
      </w:tr>
      <w:tr w:rsidR="001F0A46" w14:paraId="7D28BA07" w14:textId="77777777" w:rsidTr="000D3273">
        <w:tc>
          <w:tcPr>
            <w:tcW w:w="6799" w:type="dxa"/>
          </w:tcPr>
          <w:p w14:paraId="596B9B68" w14:textId="6FDEC514" w:rsidR="001F0A46" w:rsidRDefault="000E1996" w:rsidP="001F0A46">
            <w:r>
              <w:t xml:space="preserve">Makaton training for 3 members of staff  </w:t>
            </w:r>
          </w:p>
        </w:tc>
        <w:tc>
          <w:tcPr>
            <w:tcW w:w="2217" w:type="dxa"/>
          </w:tcPr>
          <w:p w14:paraId="1035DB3F" w14:textId="08E0670D" w:rsidR="001F0A46" w:rsidRDefault="000E1996" w:rsidP="001F0A46">
            <w:r>
              <w:t>£</w:t>
            </w:r>
            <w:r w:rsidR="006301B6">
              <w:t>90 per delegate</w:t>
            </w:r>
          </w:p>
        </w:tc>
      </w:tr>
      <w:tr w:rsidR="001F0A46" w14:paraId="6B4B2655" w14:textId="77777777" w:rsidTr="000D3273">
        <w:tc>
          <w:tcPr>
            <w:tcW w:w="6799" w:type="dxa"/>
          </w:tcPr>
          <w:p w14:paraId="1E759CF3" w14:textId="26614D91" w:rsidR="001F0A46" w:rsidRDefault="004A0D37" w:rsidP="001F0A46">
            <w:r>
              <w:t xml:space="preserve">Makaton training book </w:t>
            </w:r>
          </w:p>
        </w:tc>
        <w:tc>
          <w:tcPr>
            <w:tcW w:w="2217" w:type="dxa"/>
          </w:tcPr>
          <w:p w14:paraId="2112DA3D" w14:textId="33946B17" w:rsidR="001F0A46" w:rsidRDefault="00445A6F" w:rsidP="001F0A46">
            <w:r>
              <w:t>£60</w:t>
            </w:r>
          </w:p>
        </w:tc>
      </w:tr>
      <w:tr w:rsidR="001F0A46" w14:paraId="12B3A151" w14:textId="77777777" w:rsidTr="000D3273">
        <w:tc>
          <w:tcPr>
            <w:tcW w:w="6799" w:type="dxa"/>
          </w:tcPr>
          <w:p w14:paraId="3D0A725B" w14:textId="536C9C40" w:rsidR="001F0A46" w:rsidRDefault="00610E77" w:rsidP="001F0A46">
            <w:r>
              <w:t xml:space="preserve">5 hrs adult intervention </w:t>
            </w:r>
          </w:p>
        </w:tc>
        <w:tc>
          <w:tcPr>
            <w:tcW w:w="2217" w:type="dxa"/>
          </w:tcPr>
          <w:p w14:paraId="54D1E10D" w14:textId="3304C0B4" w:rsidR="001F0A46" w:rsidRDefault="00610E77" w:rsidP="001F0A46">
            <w:r>
              <w:t>10.</w:t>
            </w:r>
            <w:r w:rsidR="00E21785">
              <w:t xml:space="preserve">42 x 5 </w:t>
            </w:r>
            <w:r w:rsidR="003D32F5">
              <w:t xml:space="preserve">= 52.10 per week x 12 </w:t>
            </w:r>
          </w:p>
        </w:tc>
      </w:tr>
      <w:tr w:rsidR="001F0A46" w14:paraId="2E56BBB1" w14:textId="77777777" w:rsidTr="000D3273">
        <w:tc>
          <w:tcPr>
            <w:tcW w:w="6799" w:type="dxa"/>
          </w:tcPr>
          <w:p w14:paraId="104061FE" w14:textId="1B0CAEC1" w:rsidR="001F0A46" w:rsidRDefault="001F0A46" w:rsidP="001F0A46"/>
        </w:tc>
        <w:tc>
          <w:tcPr>
            <w:tcW w:w="2217" w:type="dxa"/>
          </w:tcPr>
          <w:p w14:paraId="10FBFE48" w14:textId="77777777" w:rsidR="001F0A46" w:rsidRDefault="001F0A46" w:rsidP="001F0A46"/>
        </w:tc>
      </w:tr>
      <w:tr w:rsidR="001F0A46" w14:paraId="7FA26844" w14:textId="77777777" w:rsidTr="000D3273">
        <w:tc>
          <w:tcPr>
            <w:tcW w:w="6799" w:type="dxa"/>
          </w:tcPr>
          <w:p w14:paraId="506B3D3B" w14:textId="77777777" w:rsidR="001F0A46" w:rsidRDefault="001F0A46" w:rsidP="001F0A46">
            <w:r>
              <w:t xml:space="preserve">Total: </w:t>
            </w:r>
          </w:p>
        </w:tc>
        <w:tc>
          <w:tcPr>
            <w:tcW w:w="2217" w:type="dxa"/>
          </w:tcPr>
          <w:p w14:paraId="3D18E8A9" w14:textId="0ADF1FD7" w:rsidR="001F0A46" w:rsidRDefault="001F0A46" w:rsidP="001F0A46">
            <w:r>
              <w:t>£</w:t>
            </w:r>
            <w:r w:rsidR="008F38DA">
              <w:t>955.20</w:t>
            </w:r>
          </w:p>
        </w:tc>
      </w:tr>
    </w:tbl>
    <w:p w14:paraId="37E199BB" w14:textId="77777777" w:rsidR="00770678" w:rsidRDefault="00770678" w:rsidP="00770678"/>
    <w:tbl>
      <w:tblPr>
        <w:tblStyle w:val="TableGrid"/>
        <w:tblW w:w="9534" w:type="dxa"/>
        <w:tblLook w:val="04A0" w:firstRow="1" w:lastRow="0" w:firstColumn="1" w:lastColumn="0" w:noHBand="0" w:noVBand="1"/>
      </w:tblPr>
      <w:tblGrid>
        <w:gridCol w:w="9534"/>
      </w:tblGrid>
      <w:tr w:rsidR="00745F6B" w14:paraId="2B426DFD" w14:textId="77777777" w:rsidTr="00770678">
        <w:trPr>
          <w:trHeight w:val="342"/>
        </w:trPr>
        <w:tc>
          <w:tcPr>
            <w:tcW w:w="9534" w:type="dxa"/>
            <w:shd w:val="clear" w:color="auto" w:fill="BFE2A8" w:themeFill="accent2" w:themeFillTint="66"/>
          </w:tcPr>
          <w:p w14:paraId="749C4CFD" w14:textId="31429655" w:rsidR="00745F6B" w:rsidRDefault="00745F6B" w:rsidP="00B65868">
            <w:r>
              <w:t>Child</w:t>
            </w:r>
            <w:r w:rsidR="00C77E4F">
              <w:t xml:space="preserve">’s Family- </w:t>
            </w:r>
            <w:r w:rsidR="008B06D6">
              <w:t xml:space="preserve">strengths and needs </w:t>
            </w:r>
          </w:p>
        </w:tc>
      </w:tr>
      <w:tr w:rsidR="0043183A" w14:paraId="4E7F03C1" w14:textId="77777777">
        <w:trPr>
          <w:trHeight w:val="3049"/>
        </w:trPr>
        <w:tc>
          <w:tcPr>
            <w:tcW w:w="9534" w:type="dxa"/>
          </w:tcPr>
          <w:p w14:paraId="4274E27C" w14:textId="65B48633" w:rsidR="0043183A" w:rsidRDefault="00C57321" w:rsidP="00B65868">
            <w:r>
              <w:t>Mum and dad are always open to asking and engaging with support given to them. They</w:t>
            </w:r>
            <w:r w:rsidR="00367DF4">
              <w:t xml:space="preserve"> communicate well with nursery and keep</w:t>
            </w:r>
            <w:r w:rsidR="00F62321">
              <w:t xml:space="preserve"> </w:t>
            </w:r>
            <w:r w:rsidR="00367DF4">
              <w:t xml:space="preserve">them up to date with </w:t>
            </w:r>
            <w:r w:rsidR="00DC69E8">
              <w:t xml:space="preserve">behaviour they see at home. </w:t>
            </w:r>
          </w:p>
          <w:p w14:paraId="55FF663E" w14:textId="77777777" w:rsidR="00DC69E8" w:rsidRDefault="00DC69E8" w:rsidP="00B65868">
            <w:r>
              <w:t xml:space="preserve">Mum and dad have attended language through listening </w:t>
            </w:r>
            <w:r w:rsidR="005011A0">
              <w:t xml:space="preserve">intervention and have supported the referral to speech and language therapy. </w:t>
            </w:r>
          </w:p>
          <w:p w14:paraId="6C7D86FC" w14:textId="77777777" w:rsidR="005011A0" w:rsidRDefault="005011A0" w:rsidP="00B65868"/>
          <w:p w14:paraId="6CD8A6AC" w14:textId="2913A61D" w:rsidR="005011A0" w:rsidRDefault="005011A0" w:rsidP="00B65868">
            <w:r>
              <w:t xml:space="preserve">Mum and dad can often find Fred’s behaviour challenging at home and they are keen to learn strategies and get support to help Fred manage his emotions. </w:t>
            </w:r>
            <w:r w:rsidR="00DD190D">
              <w:t xml:space="preserve">Mum and dad have </w:t>
            </w:r>
            <w:r w:rsidR="24C842F4">
              <w:t>beg</w:t>
            </w:r>
            <w:r w:rsidR="2B486036">
              <w:t>u</w:t>
            </w:r>
            <w:r w:rsidR="24C842F4">
              <w:t>n</w:t>
            </w:r>
            <w:r w:rsidR="00DD190D">
              <w:t xml:space="preserve"> implementing Makaton signs and visuals at home and they feel this is making an improvement to his communication.</w:t>
            </w:r>
          </w:p>
        </w:tc>
      </w:tr>
    </w:tbl>
    <w:p w14:paraId="2EC47645" w14:textId="25677FE5" w:rsidR="001660AF" w:rsidRDefault="001660AF" w:rsidP="00B65868"/>
    <w:tbl>
      <w:tblPr>
        <w:tblStyle w:val="TableGrid"/>
        <w:tblW w:w="9548" w:type="dxa"/>
        <w:tblLook w:val="04A0" w:firstRow="1" w:lastRow="0" w:firstColumn="1" w:lastColumn="0" w:noHBand="0" w:noVBand="1"/>
      </w:tblPr>
      <w:tblGrid>
        <w:gridCol w:w="9548"/>
      </w:tblGrid>
      <w:tr w:rsidR="0043183A" w14:paraId="6BD9E8F0" w14:textId="77777777" w:rsidTr="00770678">
        <w:trPr>
          <w:trHeight w:val="296"/>
        </w:trPr>
        <w:tc>
          <w:tcPr>
            <w:tcW w:w="9548" w:type="dxa"/>
            <w:shd w:val="clear" w:color="auto" w:fill="BFE2A8" w:themeFill="accent2" w:themeFillTint="66"/>
          </w:tcPr>
          <w:p w14:paraId="0020228B" w14:textId="36E8983F" w:rsidR="0043183A" w:rsidRDefault="0043183A">
            <w:r>
              <w:t>Child</w:t>
            </w:r>
            <w:r w:rsidR="004563ED">
              <w:t xml:space="preserve"> and Parent’s views and aspirations:</w:t>
            </w:r>
          </w:p>
        </w:tc>
      </w:tr>
      <w:tr w:rsidR="0043183A" w14:paraId="651754AB" w14:textId="77777777" w:rsidTr="00326F9E">
        <w:trPr>
          <w:trHeight w:val="2646"/>
        </w:trPr>
        <w:tc>
          <w:tcPr>
            <w:tcW w:w="9548" w:type="dxa"/>
          </w:tcPr>
          <w:p w14:paraId="3BFB6618" w14:textId="77777777" w:rsidR="0043183A" w:rsidRDefault="00E24A64">
            <w:r>
              <w:t xml:space="preserve">Mum and dad would like Fred to be able to communicate with </w:t>
            </w:r>
            <w:r w:rsidR="00007B71">
              <w:t xml:space="preserve">them. </w:t>
            </w:r>
          </w:p>
          <w:p w14:paraId="2733A505" w14:textId="77777777" w:rsidR="00007B71" w:rsidRDefault="00007B71">
            <w:r>
              <w:t xml:space="preserve">We would like Fred to be able to </w:t>
            </w:r>
            <w:r w:rsidR="00B51C12">
              <w:t xml:space="preserve">understand why he becomes frustrated and be able to identify what he needs when he becomes frustrated. </w:t>
            </w:r>
          </w:p>
          <w:p w14:paraId="21CA331B" w14:textId="4F3030C2" w:rsidR="00B51C12" w:rsidRDefault="00B51C12">
            <w:r>
              <w:t xml:space="preserve">Mum and dad would like Fred to become toilet trained. </w:t>
            </w:r>
          </w:p>
        </w:tc>
      </w:tr>
    </w:tbl>
    <w:tbl>
      <w:tblPr>
        <w:tblStyle w:val="TableGrid"/>
        <w:tblpPr w:leftFromText="180" w:rightFromText="180" w:vertAnchor="text" w:horzAnchor="margin" w:tblpY="225"/>
        <w:tblW w:w="9554" w:type="dxa"/>
        <w:tblLook w:val="04A0" w:firstRow="1" w:lastRow="0" w:firstColumn="1" w:lastColumn="0" w:noHBand="0" w:noVBand="1"/>
      </w:tblPr>
      <w:tblGrid>
        <w:gridCol w:w="9554"/>
      </w:tblGrid>
      <w:tr w:rsidR="00B81585" w14:paraId="442491F1" w14:textId="77777777" w:rsidTr="00770678">
        <w:trPr>
          <w:trHeight w:val="120"/>
        </w:trPr>
        <w:tc>
          <w:tcPr>
            <w:tcW w:w="9554" w:type="dxa"/>
            <w:shd w:val="clear" w:color="auto" w:fill="BFE2A8" w:themeFill="accent2" w:themeFillTint="66"/>
          </w:tcPr>
          <w:p w14:paraId="0BEDFD8C" w14:textId="77777777" w:rsidR="00B81585" w:rsidRDefault="00B81585" w:rsidP="00B81585">
            <w:r>
              <w:t xml:space="preserve">These are the things that are working well for me at the moment: </w:t>
            </w:r>
          </w:p>
        </w:tc>
      </w:tr>
      <w:tr w:rsidR="00B81585" w14:paraId="6DA61544" w14:textId="77777777" w:rsidTr="00B81585">
        <w:trPr>
          <w:trHeight w:val="1084"/>
        </w:trPr>
        <w:tc>
          <w:tcPr>
            <w:tcW w:w="9554" w:type="dxa"/>
          </w:tcPr>
          <w:p w14:paraId="04896ED2" w14:textId="77777777" w:rsidR="00B81585" w:rsidRDefault="00605E2F" w:rsidP="00B81585">
            <w:r>
              <w:t>Fred is beginning to show an interest in imitating Makaton signs when used by an adult.</w:t>
            </w:r>
          </w:p>
          <w:p w14:paraId="4E98D53B" w14:textId="77777777" w:rsidR="00605E2F" w:rsidRDefault="00605E2F" w:rsidP="00B81585">
            <w:r>
              <w:t>Fred has good attendance at nursery and has a good bond with his key worker.</w:t>
            </w:r>
          </w:p>
          <w:p w14:paraId="49FF993A" w14:textId="417489CA" w:rsidR="0039271A" w:rsidRDefault="0039271A" w:rsidP="00B81585">
            <w:r>
              <w:t>Fred has good levels of physical development and is able to run, jump, skip and climb</w:t>
            </w:r>
            <w:r w:rsidR="00E24A64">
              <w:t xml:space="preserve"> independently. </w:t>
            </w:r>
          </w:p>
        </w:tc>
      </w:tr>
    </w:tbl>
    <w:tbl>
      <w:tblPr>
        <w:tblStyle w:val="TableGrid"/>
        <w:tblpPr w:leftFromText="180" w:rightFromText="180" w:vertAnchor="text" w:horzAnchor="margin" w:tblpY="1591"/>
        <w:tblW w:w="9554" w:type="dxa"/>
        <w:tblLook w:val="04A0" w:firstRow="1" w:lastRow="0" w:firstColumn="1" w:lastColumn="0" w:noHBand="0" w:noVBand="1"/>
      </w:tblPr>
      <w:tblGrid>
        <w:gridCol w:w="9554"/>
      </w:tblGrid>
      <w:tr w:rsidR="00E843E5" w14:paraId="47BF8F3F" w14:textId="77777777" w:rsidTr="00770678">
        <w:trPr>
          <w:trHeight w:val="120"/>
        </w:trPr>
        <w:tc>
          <w:tcPr>
            <w:tcW w:w="9554" w:type="dxa"/>
            <w:shd w:val="clear" w:color="auto" w:fill="BFE2A8" w:themeFill="accent2" w:themeFillTint="66"/>
          </w:tcPr>
          <w:p w14:paraId="6A33292D" w14:textId="77777777" w:rsidR="00E843E5" w:rsidRDefault="00E843E5" w:rsidP="00E843E5">
            <w:r>
              <w:t xml:space="preserve">These are the things that are not working well for me at the moment: </w:t>
            </w:r>
          </w:p>
        </w:tc>
      </w:tr>
      <w:tr w:rsidR="00E843E5" w14:paraId="35266F82" w14:textId="77777777" w:rsidTr="00E843E5">
        <w:trPr>
          <w:trHeight w:val="1084"/>
        </w:trPr>
        <w:tc>
          <w:tcPr>
            <w:tcW w:w="9554" w:type="dxa"/>
          </w:tcPr>
          <w:p w14:paraId="4AB52BB2" w14:textId="653D88C5" w:rsidR="00605E2F" w:rsidRDefault="00605E2F" w:rsidP="00605E2F">
            <w:r>
              <w:t>Fred’s</w:t>
            </w:r>
            <w:r w:rsidRPr="00112C83">
              <w:t xml:space="preserve"> speech, language communication and interaction are significantly underdeveloped, he struggles to verbally communicate his needs and requests and uses repetitive words and learnt phrases. </w:t>
            </w:r>
            <w:r>
              <w:t xml:space="preserve"> </w:t>
            </w:r>
          </w:p>
          <w:p w14:paraId="235A1C5D" w14:textId="77777777" w:rsidR="00605E2F" w:rsidRDefault="00605E2F" w:rsidP="00605E2F">
            <w:r>
              <w:t>Fred lacks self-care and his independent skills are significantly undeveloped, and he will often wander around at mealtimes.</w:t>
            </w:r>
            <w:r w:rsidRPr="007D053E">
              <w:t xml:space="preserve"> He can eat finger food independently; however, </w:t>
            </w:r>
            <w:r>
              <w:t xml:space="preserve">he cannot use cutlery to scoop his food. He is still in nappies and needs an adult for intimate care routines. </w:t>
            </w:r>
          </w:p>
          <w:p w14:paraId="1AE743F3" w14:textId="170B255B" w:rsidR="00E843E5" w:rsidRDefault="00605E2F" w:rsidP="00605E2F">
            <w:r>
              <w:t>Fred struggles to follow routines and needs visual supports to do this and can often become distressed which means he occasionally hits out at others</w:t>
            </w:r>
          </w:p>
        </w:tc>
      </w:tr>
    </w:tbl>
    <w:p w14:paraId="406C6715" w14:textId="77777777" w:rsidR="00326F9E" w:rsidRDefault="00326F9E" w:rsidP="00B65868"/>
    <w:p w14:paraId="26894BF7" w14:textId="1FFB3B4C" w:rsidR="0AA3DEBB" w:rsidRDefault="0AA3DEBB" w:rsidP="0AA3DEBB"/>
    <w:p w14:paraId="5EDB8C28" w14:textId="77777777" w:rsidR="00661810" w:rsidRDefault="00661810" w:rsidP="00C90D8F">
      <w:pPr>
        <w:pStyle w:val="NoSpacing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41B7D292" w14:textId="77777777" w:rsidR="00661810" w:rsidRDefault="00661810" w:rsidP="00C90D8F">
      <w:pPr>
        <w:pStyle w:val="NoSpacing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1D8F08DA" w14:textId="77777777" w:rsidR="00661810" w:rsidRDefault="00661810" w:rsidP="00C90D8F">
      <w:pPr>
        <w:pStyle w:val="NoSpacing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7C43EC3B" w14:textId="77777777" w:rsidR="00661810" w:rsidRDefault="00661810" w:rsidP="00C90D8F">
      <w:pPr>
        <w:pStyle w:val="NoSpacing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7AC54393" w14:textId="77777777" w:rsidR="00661810" w:rsidRDefault="00661810" w:rsidP="00C90D8F">
      <w:pPr>
        <w:pStyle w:val="NoSpacing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30093D92" w14:textId="77777777" w:rsidR="00661810" w:rsidRDefault="00661810" w:rsidP="00C90D8F">
      <w:pPr>
        <w:pStyle w:val="NoSpacing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2684B085" w14:textId="77777777" w:rsidR="00661810" w:rsidRDefault="00661810" w:rsidP="00C90D8F">
      <w:pPr>
        <w:pStyle w:val="NoSpacing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5784AB4E" w14:textId="77777777" w:rsidR="00661810" w:rsidRDefault="00661810" w:rsidP="00C90D8F">
      <w:pPr>
        <w:pStyle w:val="NoSpacing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59248F84" w14:textId="77777777" w:rsidR="00661810" w:rsidRDefault="00661810" w:rsidP="00C90D8F">
      <w:pPr>
        <w:pStyle w:val="NoSpacing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79418C47" w14:textId="77777777" w:rsidR="00661810" w:rsidRDefault="00661810" w:rsidP="00C90D8F">
      <w:pPr>
        <w:pStyle w:val="NoSpacing"/>
        <w:jc w:val="both"/>
        <w:rPr>
          <w:rFonts w:cs="Calibri"/>
          <w:b/>
          <w:bCs/>
          <w:color w:val="000000" w:themeColor="text1"/>
          <w:sz w:val="24"/>
          <w:szCs w:val="24"/>
        </w:rPr>
      </w:pPr>
    </w:p>
    <w:p w14:paraId="34467E97" w14:textId="6AA28E7F" w:rsidR="00C90D8F" w:rsidRDefault="00C90D8F" w:rsidP="00C90D8F">
      <w:pPr>
        <w:pStyle w:val="NoSpacing"/>
        <w:jc w:val="both"/>
        <w:rPr>
          <w:rFonts w:cs="Calibri"/>
          <w:color w:val="000000" w:themeColor="text1"/>
          <w:sz w:val="20"/>
          <w:szCs w:val="20"/>
        </w:rPr>
      </w:pPr>
      <w:r w:rsidRPr="00046CD5">
        <w:rPr>
          <w:rFonts w:cs="Calibri"/>
          <w:b/>
          <w:bCs/>
          <w:color w:val="000000" w:themeColor="text1"/>
          <w:sz w:val="24"/>
          <w:szCs w:val="24"/>
        </w:rPr>
        <w:t>What level of support is being provided?</w:t>
      </w:r>
      <w:r w:rsidRPr="00046CD5">
        <w:rPr>
          <w:rFonts w:cs="Calibri"/>
          <w:b/>
          <w:bCs/>
          <w:color w:val="000000" w:themeColor="text1"/>
          <w:sz w:val="20"/>
          <w:szCs w:val="20"/>
        </w:rPr>
        <w:t xml:space="preserve"> </w:t>
      </w:r>
      <w:r w:rsidRPr="00046CD5">
        <w:rPr>
          <w:rFonts w:cs="Calibri"/>
          <w:color w:val="000000" w:themeColor="text1"/>
          <w:sz w:val="20"/>
          <w:szCs w:val="20"/>
        </w:rPr>
        <w:t xml:space="preserve">Please indicate the level of support </w:t>
      </w:r>
      <w:r w:rsidRPr="00046CD5">
        <w:rPr>
          <w:rFonts w:cs="Calibri"/>
          <w:b/>
          <w:bCs/>
          <w:color w:val="000000" w:themeColor="text1"/>
          <w:sz w:val="20"/>
          <w:szCs w:val="20"/>
        </w:rPr>
        <w:t>by adding the date</w:t>
      </w:r>
      <w:r w:rsidRPr="00046CD5">
        <w:rPr>
          <w:rFonts w:cs="Calibri"/>
          <w:color w:val="000000" w:themeColor="text1"/>
          <w:sz w:val="20"/>
          <w:szCs w:val="20"/>
        </w:rPr>
        <w:t xml:space="preserve"> that this level was started or reviewed:</w:t>
      </w:r>
    </w:p>
    <w:tbl>
      <w:tblPr>
        <w:tblStyle w:val="TableGrid"/>
        <w:tblpPr w:leftFromText="180" w:rightFromText="180" w:vertAnchor="page" w:horzAnchor="page" w:tblpX="1952" w:tblpY="2026"/>
        <w:tblOverlap w:val="never"/>
        <w:tblW w:w="9622" w:type="dxa"/>
        <w:tblLook w:val="04A0" w:firstRow="1" w:lastRow="0" w:firstColumn="1" w:lastColumn="0" w:noHBand="0" w:noVBand="1"/>
      </w:tblPr>
      <w:tblGrid>
        <w:gridCol w:w="3675"/>
        <w:gridCol w:w="1615"/>
        <w:gridCol w:w="4332"/>
      </w:tblGrid>
      <w:tr w:rsidR="00661810" w:rsidRPr="00046CD5" w14:paraId="0952D76F" w14:textId="77777777" w:rsidTr="00661810">
        <w:trPr>
          <w:trHeight w:val="862"/>
        </w:trPr>
        <w:tc>
          <w:tcPr>
            <w:tcW w:w="3675" w:type="dxa"/>
            <w:tcBorders>
              <w:top w:val="nil"/>
              <w:left w:val="nil"/>
            </w:tcBorders>
            <w:shd w:val="clear" w:color="auto" w:fill="auto"/>
          </w:tcPr>
          <w:p w14:paraId="645D07C3" w14:textId="77777777" w:rsidR="00661810" w:rsidRPr="00046CD5" w:rsidRDefault="00661810" w:rsidP="00661810">
            <w:pPr>
              <w:spacing w:line="252" w:lineRule="auto"/>
              <w:jc w:val="both"/>
              <w:rPr>
                <w:rFonts w:eastAsia="SimSun" w:cs="Calibri"/>
                <w:b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BFE2A8" w:themeFill="accent2" w:themeFillTint="66"/>
            <w:vAlign w:val="center"/>
          </w:tcPr>
          <w:p w14:paraId="5FFFA013" w14:textId="77777777" w:rsidR="00661810" w:rsidRDefault="00661810" w:rsidP="00661810">
            <w:pPr>
              <w:spacing w:line="252" w:lineRule="auto"/>
              <w:jc w:val="center"/>
              <w:rPr>
                <w:rFonts w:eastAsia="SimSun" w:cs="Calibri"/>
                <w:b/>
                <w:bCs/>
              </w:rPr>
            </w:pPr>
            <w:r w:rsidRPr="00046CD5">
              <w:rPr>
                <w:rFonts w:eastAsia="SimSun" w:cs="Calibri"/>
                <w:b/>
                <w:bCs/>
              </w:rPr>
              <w:t>Setting Support</w:t>
            </w:r>
            <w:r>
              <w:rPr>
                <w:rFonts w:eastAsia="SimSun" w:cs="Calibri"/>
                <w:b/>
                <w:bCs/>
              </w:rPr>
              <w:t xml:space="preserve"> </w:t>
            </w:r>
            <w:r w:rsidRPr="0094012D">
              <w:rPr>
                <w:rFonts w:eastAsia="SimSun" w:cs="Calibri"/>
                <w:b/>
                <w:bCs/>
                <w:sz w:val="18"/>
                <w:szCs w:val="18"/>
              </w:rPr>
              <w:t>(reasonable adjustments)</w:t>
            </w:r>
          </w:p>
          <w:p w14:paraId="6CACE9BE" w14:textId="77777777" w:rsidR="00661810" w:rsidRPr="00046CD5" w:rsidRDefault="00661810" w:rsidP="00661810">
            <w:pPr>
              <w:spacing w:line="252" w:lineRule="auto"/>
              <w:jc w:val="center"/>
              <w:rPr>
                <w:rFonts w:eastAsia="SimSun" w:cs="Calibri"/>
                <w:b/>
                <w:bCs/>
              </w:rPr>
            </w:pPr>
          </w:p>
        </w:tc>
        <w:tc>
          <w:tcPr>
            <w:tcW w:w="4332" w:type="dxa"/>
            <w:shd w:val="clear" w:color="auto" w:fill="BFE2A8" w:themeFill="accent2" w:themeFillTint="66"/>
            <w:vAlign w:val="center"/>
          </w:tcPr>
          <w:p w14:paraId="40900CFE" w14:textId="77777777" w:rsidR="00661810" w:rsidRDefault="00661810" w:rsidP="00661810">
            <w:pPr>
              <w:spacing w:line="252" w:lineRule="auto"/>
              <w:jc w:val="center"/>
              <w:rPr>
                <w:rFonts w:eastAsia="SimSun" w:cs="Calibri"/>
                <w:b/>
                <w:bCs/>
              </w:rPr>
            </w:pPr>
            <w:r w:rsidRPr="00046CD5">
              <w:rPr>
                <w:rFonts w:eastAsia="SimSun" w:cs="Calibri"/>
                <w:b/>
                <w:bCs/>
              </w:rPr>
              <w:t>Specialist support</w:t>
            </w:r>
          </w:p>
          <w:p w14:paraId="714F468F" w14:textId="77777777" w:rsidR="00661810" w:rsidRPr="00046CD5" w:rsidRDefault="00661810" w:rsidP="00661810">
            <w:pPr>
              <w:spacing w:line="252" w:lineRule="auto"/>
              <w:jc w:val="center"/>
              <w:rPr>
                <w:rFonts w:eastAsia="SimSun" w:cs="Calibri"/>
                <w:b/>
                <w:bCs/>
              </w:rPr>
            </w:pPr>
            <w:r>
              <w:rPr>
                <w:rFonts w:eastAsia="SimSun" w:cs="Calibri"/>
                <w:b/>
                <w:bCs/>
              </w:rPr>
              <w:t>(Who and attach any relevant reports)</w:t>
            </w:r>
          </w:p>
        </w:tc>
      </w:tr>
      <w:tr w:rsidR="00661810" w:rsidRPr="00046CD5" w14:paraId="0950B774" w14:textId="77777777" w:rsidTr="00661810">
        <w:trPr>
          <w:trHeight w:val="229"/>
        </w:trPr>
        <w:tc>
          <w:tcPr>
            <w:tcW w:w="3675" w:type="dxa"/>
          </w:tcPr>
          <w:p w14:paraId="4A1F7DFD" w14:textId="77777777" w:rsidR="00661810" w:rsidRPr="00276D59" w:rsidRDefault="00661810" w:rsidP="00661810">
            <w:pPr>
              <w:spacing w:line="252" w:lineRule="auto"/>
              <w:jc w:val="both"/>
              <w:rPr>
                <w:rFonts w:eastAsia="SimSun" w:cs="Calibri"/>
                <w:b/>
                <w:bCs/>
                <w:sz w:val="18"/>
                <w:szCs w:val="18"/>
              </w:rPr>
            </w:pPr>
            <w:r w:rsidRPr="00276D59">
              <w:rPr>
                <w:rFonts w:eastAsia="SimSun" w:cs="Calibri"/>
                <w:b/>
                <w:sz w:val="18"/>
                <w:szCs w:val="18"/>
              </w:rPr>
              <w:t>Communication and Interaction</w:t>
            </w:r>
          </w:p>
        </w:tc>
        <w:tc>
          <w:tcPr>
            <w:tcW w:w="1615" w:type="dxa"/>
          </w:tcPr>
          <w:p w14:paraId="35312362" w14:textId="77777777" w:rsidR="00661810" w:rsidRDefault="00661810" w:rsidP="00661810">
            <w:pPr>
              <w:spacing w:line="252" w:lineRule="auto"/>
              <w:jc w:val="both"/>
              <w:rPr>
                <w:rFonts w:eastAsia="SimSun" w:cs="Calibri"/>
                <w:bCs/>
                <w:sz w:val="18"/>
                <w:szCs w:val="18"/>
              </w:rPr>
            </w:pPr>
            <w:r>
              <w:rPr>
                <w:rFonts w:eastAsia="SimSun" w:cs="Calibri"/>
                <w:bCs/>
                <w:sz w:val="18"/>
                <w:szCs w:val="18"/>
              </w:rPr>
              <w:t>WELLCOMM- march 23</w:t>
            </w:r>
          </w:p>
          <w:p w14:paraId="39274397" w14:textId="77777777" w:rsidR="00661810" w:rsidRPr="00046CD5" w:rsidRDefault="00661810" w:rsidP="00661810">
            <w:pPr>
              <w:spacing w:line="252" w:lineRule="auto"/>
              <w:jc w:val="both"/>
              <w:rPr>
                <w:rFonts w:eastAsia="SimSun" w:cs="Calibri"/>
                <w:bCs/>
                <w:sz w:val="18"/>
                <w:szCs w:val="18"/>
              </w:rPr>
            </w:pPr>
            <w:r>
              <w:rPr>
                <w:rFonts w:eastAsia="SimSun" w:cs="Calibri"/>
                <w:bCs/>
                <w:sz w:val="18"/>
                <w:szCs w:val="18"/>
              </w:rPr>
              <w:t>Makaton-April 23</w:t>
            </w:r>
          </w:p>
        </w:tc>
        <w:tc>
          <w:tcPr>
            <w:tcW w:w="4332" w:type="dxa"/>
            <w:vMerge w:val="restart"/>
          </w:tcPr>
          <w:p w14:paraId="3258BB4B" w14:textId="77777777" w:rsidR="00661810" w:rsidRDefault="00661810" w:rsidP="00661810">
            <w:pPr>
              <w:spacing w:line="252" w:lineRule="auto"/>
              <w:jc w:val="both"/>
              <w:rPr>
                <w:rFonts w:eastAsia="SimSun" w:cs="Calibri"/>
                <w:bCs/>
                <w:sz w:val="18"/>
                <w:szCs w:val="18"/>
              </w:rPr>
            </w:pPr>
            <w:r>
              <w:rPr>
                <w:rFonts w:eastAsia="SimSun" w:cs="Calibri"/>
                <w:bCs/>
                <w:sz w:val="18"/>
                <w:szCs w:val="18"/>
              </w:rPr>
              <w:t xml:space="preserve">SALT referral made </w:t>
            </w:r>
          </w:p>
          <w:p w14:paraId="1115F202" w14:textId="77777777" w:rsidR="00661810" w:rsidRDefault="00661810" w:rsidP="00661810">
            <w:pPr>
              <w:spacing w:line="252" w:lineRule="auto"/>
              <w:jc w:val="both"/>
              <w:rPr>
                <w:rFonts w:eastAsia="SimSun" w:cs="Calibri"/>
                <w:bCs/>
                <w:sz w:val="18"/>
                <w:szCs w:val="18"/>
              </w:rPr>
            </w:pPr>
            <w:r>
              <w:rPr>
                <w:rFonts w:eastAsia="SimSun" w:cs="Calibri"/>
                <w:bCs/>
                <w:sz w:val="18"/>
                <w:szCs w:val="18"/>
              </w:rPr>
              <w:t xml:space="preserve">Portage 3 week sessions </w:t>
            </w:r>
          </w:p>
          <w:p w14:paraId="11F1EE54" w14:textId="77777777" w:rsidR="00661810" w:rsidRPr="00046CD5" w:rsidRDefault="00661810" w:rsidP="00661810">
            <w:pPr>
              <w:spacing w:line="252" w:lineRule="auto"/>
              <w:jc w:val="both"/>
              <w:rPr>
                <w:rFonts w:eastAsia="SimSun" w:cs="Calibri"/>
                <w:bCs/>
                <w:sz w:val="18"/>
                <w:szCs w:val="18"/>
              </w:rPr>
            </w:pPr>
            <w:r>
              <w:rPr>
                <w:rFonts w:eastAsia="SimSun" w:cs="Calibri"/>
                <w:bCs/>
                <w:sz w:val="18"/>
                <w:szCs w:val="18"/>
              </w:rPr>
              <w:t xml:space="preserve">Access pathway referral made </w:t>
            </w:r>
          </w:p>
        </w:tc>
      </w:tr>
      <w:tr w:rsidR="00661810" w:rsidRPr="00046CD5" w14:paraId="13A336E0" w14:textId="77777777" w:rsidTr="00661810">
        <w:trPr>
          <w:trHeight w:val="236"/>
        </w:trPr>
        <w:tc>
          <w:tcPr>
            <w:tcW w:w="3675" w:type="dxa"/>
          </w:tcPr>
          <w:p w14:paraId="789A93AF" w14:textId="77777777" w:rsidR="00661810" w:rsidRPr="00276D59" w:rsidRDefault="00661810" w:rsidP="00661810">
            <w:pPr>
              <w:spacing w:line="252" w:lineRule="auto"/>
              <w:jc w:val="both"/>
              <w:rPr>
                <w:rFonts w:eastAsia="SimSun" w:cs="Calibri"/>
                <w:b/>
                <w:bCs/>
                <w:sz w:val="18"/>
                <w:szCs w:val="18"/>
              </w:rPr>
            </w:pPr>
            <w:r w:rsidRPr="00276D59">
              <w:rPr>
                <w:rFonts w:eastAsia="SimSun" w:cs="Calibri"/>
                <w:b/>
                <w:bCs/>
                <w:sz w:val="18"/>
                <w:szCs w:val="18"/>
              </w:rPr>
              <w:t>Cognition and Learning</w:t>
            </w:r>
          </w:p>
        </w:tc>
        <w:tc>
          <w:tcPr>
            <w:tcW w:w="1615" w:type="dxa"/>
          </w:tcPr>
          <w:p w14:paraId="5D20A9C4" w14:textId="77777777" w:rsidR="00661810" w:rsidRPr="00046CD5" w:rsidRDefault="00661810" w:rsidP="00661810">
            <w:pPr>
              <w:spacing w:line="252" w:lineRule="auto"/>
              <w:jc w:val="both"/>
              <w:rPr>
                <w:rFonts w:eastAsia="SimSun" w:cs="Calibri"/>
                <w:bCs/>
                <w:sz w:val="18"/>
                <w:szCs w:val="18"/>
              </w:rPr>
            </w:pPr>
            <w:r>
              <w:rPr>
                <w:rFonts w:eastAsia="SimSun" w:cs="Calibri"/>
                <w:bCs/>
                <w:sz w:val="18"/>
                <w:szCs w:val="18"/>
              </w:rPr>
              <w:t>All practitioners to be aware of the outcomes and work incidentally if opportunities arise.</w:t>
            </w:r>
          </w:p>
        </w:tc>
        <w:tc>
          <w:tcPr>
            <w:tcW w:w="4332" w:type="dxa"/>
            <w:vMerge/>
          </w:tcPr>
          <w:p w14:paraId="491DB485" w14:textId="77777777" w:rsidR="00661810" w:rsidRPr="00046CD5" w:rsidRDefault="00661810" w:rsidP="00661810">
            <w:pPr>
              <w:spacing w:line="252" w:lineRule="auto"/>
              <w:jc w:val="both"/>
              <w:rPr>
                <w:rFonts w:eastAsia="SimSun" w:cs="Calibri"/>
                <w:bCs/>
                <w:sz w:val="18"/>
                <w:szCs w:val="18"/>
              </w:rPr>
            </w:pPr>
          </w:p>
        </w:tc>
      </w:tr>
      <w:tr w:rsidR="00661810" w:rsidRPr="00046CD5" w14:paraId="5C27C11E" w14:textId="77777777" w:rsidTr="00661810">
        <w:trPr>
          <w:trHeight w:val="229"/>
        </w:trPr>
        <w:tc>
          <w:tcPr>
            <w:tcW w:w="3675" w:type="dxa"/>
          </w:tcPr>
          <w:p w14:paraId="777CD9B5" w14:textId="77777777" w:rsidR="00661810" w:rsidRPr="00276D59" w:rsidRDefault="00661810" w:rsidP="00661810">
            <w:pPr>
              <w:spacing w:line="252" w:lineRule="auto"/>
              <w:jc w:val="both"/>
              <w:rPr>
                <w:rFonts w:eastAsia="SimSun" w:cs="Calibri"/>
                <w:b/>
                <w:bCs/>
                <w:sz w:val="18"/>
                <w:szCs w:val="18"/>
              </w:rPr>
            </w:pPr>
            <w:r w:rsidRPr="00276D59">
              <w:rPr>
                <w:rFonts w:eastAsia="SimSun" w:cs="Calibri"/>
                <w:b/>
                <w:sz w:val="18"/>
                <w:szCs w:val="18"/>
              </w:rPr>
              <w:t>Social, Emotional and Mental Health Needs</w:t>
            </w:r>
          </w:p>
        </w:tc>
        <w:tc>
          <w:tcPr>
            <w:tcW w:w="1615" w:type="dxa"/>
          </w:tcPr>
          <w:p w14:paraId="0BB8E6A6" w14:textId="77777777" w:rsidR="00661810" w:rsidRPr="00046CD5" w:rsidRDefault="00661810" w:rsidP="00661810">
            <w:pPr>
              <w:spacing w:line="252" w:lineRule="auto"/>
              <w:jc w:val="both"/>
              <w:rPr>
                <w:rFonts w:eastAsia="SimSun" w:cs="Calibri"/>
                <w:bCs/>
                <w:sz w:val="18"/>
                <w:szCs w:val="18"/>
              </w:rPr>
            </w:pPr>
            <w:r>
              <w:rPr>
                <w:rFonts w:eastAsia="SimSun" w:cs="Calibri"/>
                <w:bCs/>
                <w:sz w:val="18"/>
                <w:szCs w:val="18"/>
              </w:rPr>
              <w:t xml:space="preserve">Quiet area (Dark tent) to help with zones of regulation. </w:t>
            </w:r>
          </w:p>
        </w:tc>
        <w:tc>
          <w:tcPr>
            <w:tcW w:w="4332" w:type="dxa"/>
            <w:vMerge/>
          </w:tcPr>
          <w:p w14:paraId="4F752560" w14:textId="77777777" w:rsidR="00661810" w:rsidRPr="00046CD5" w:rsidRDefault="00661810" w:rsidP="00661810">
            <w:pPr>
              <w:spacing w:line="252" w:lineRule="auto"/>
              <w:jc w:val="both"/>
              <w:rPr>
                <w:rFonts w:eastAsia="SimSun" w:cs="Calibri"/>
                <w:bCs/>
                <w:sz w:val="18"/>
                <w:szCs w:val="18"/>
              </w:rPr>
            </w:pPr>
          </w:p>
        </w:tc>
      </w:tr>
      <w:tr w:rsidR="00661810" w:rsidRPr="00046CD5" w14:paraId="1A81DC32" w14:textId="77777777" w:rsidTr="00661810">
        <w:trPr>
          <w:trHeight w:val="471"/>
        </w:trPr>
        <w:tc>
          <w:tcPr>
            <w:tcW w:w="3675" w:type="dxa"/>
            <w:tcBorders>
              <w:bottom w:val="single" w:sz="4" w:space="0" w:color="auto"/>
            </w:tcBorders>
          </w:tcPr>
          <w:p w14:paraId="7C2895A7" w14:textId="77777777" w:rsidR="00661810" w:rsidRPr="00276D59" w:rsidRDefault="00661810" w:rsidP="00661810">
            <w:pPr>
              <w:spacing w:line="252" w:lineRule="auto"/>
              <w:jc w:val="both"/>
              <w:rPr>
                <w:rFonts w:eastAsia="SimSun" w:cs="Calibri"/>
                <w:b/>
                <w:bCs/>
                <w:sz w:val="18"/>
                <w:szCs w:val="18"/>
              </w:rPr>
            </w:pPr>
            <w:r w:rsidRPr="00276D59">
              <w:rPr>
                <w:rFonts w:eastAsia="SimSun" w:cs="Calibri"/>
                <w:b/>
                <w:sz w:val="18"/>
                <w:szCs w:val="18"/>
              </w:rPr>
              <w:t>Physical and Sensory Needs including Hearing Impairment, Visual Impairment and Multi-Sensory Impairment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3C022E3D" w14:textId="77777777" w:rsidR="00661810" w:rsidRDefault="00661810" w:rsidP="00661810">
            <w:pPr>
              <w:spacing w:line="252" w:lineRule="auto"/>
              <w:jc w:val="both"/>
              <w:rPr>
                <w:rFonts w:eastAsia="SimSun" w:cs="Calibri"/>
                <w:bCs/>
                <w:sz w:val="18"/>
                <w:szCs w:val="18"/>
              </w:rPr>
            </w:pPr>
            <w:r>
              <w:rPr>
                <w:rFonts w:eastAsia="SimSun" w:cs="Calibri"/>
                <w:bCs/>
                <w:sz w:val="18"/>
                <w:szCs w:val="18"/>
              </w:rPr>
              <w:t>Linkage support for sensory equipment</w:t>
            </w:r>
          </w:p>
          <w:p w14:paraId="3AB4BCB1" w14:textId="77777777" w:rsidR="00661810" w:rsidRPr="00046CD5" w:rsidRDefault="00661810" w:rsidP="00661810">
            <w:pPr>
              <w:spacing w:line="252" w:lineRule="auto"/>
              <w:jc w:val="both"/>
              <w:rPr>
                <w:rFonts w:eastAsia="SimSun" w:cs="Calibri"/>
                <w:bCs/>
                <w:sz w:val="18"/>
                <w:szCs w:val="18"/>
              </w:rPr>
            </w:pPr>
            <w:r>
              <w:rPr>
                <w:rFonts w:eastAsia="SimSun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32" w:type="dxa"/>
            <w:vMerge/>
            <w:tcBorders>
              <w:bottom w:val="single" w:sz="4" w:space="0" w:color="auto"/>
            </w:tcBorders>
          </w:tcPr>
          <w:p w14:paraId="42B7A6AC" w14:textId="77777777" w:rsidR="00661810" w:rsidRPr="00046CD5" w:rsidRDefault="00661810" w:rsidP="00661810">
            <w:pPr>
              <w:spacing w:line="252" w:lineRule="auto"/>
              <w:jc w:val="both"/>
              <w:rPr>
                <w:rFonts w:eastAsia="SimSun" w:cs="Calibri"/>
                <w:bCs/>
                <w:sz w:val="18"/>
                <w:szCs w:val="18"/>
              </w:rPr>
            </w:pPr>
          </w:p>
        </w:tc>
      </w:tr>
      <w:tr w:rsidR="00661810" w:rsidRPr="00046CD5" w14:paraId="031FC52B" w14:textId="77777777" w:rsidTr="00661810">
        <w:trPr>
          <w:trHeight w:val="471"/>
        </w:trPr>
        <w:tc>
          <w:tcPr>
            <w:tcW w:w="3675" w:type="dxa"/>
            <w:tcBorders>
              <w:left w:val="nil"/>
              <w:right w:val="nil"/>
            </w:tcBorders>
          </w:tcPr>
          <w:p w14:paraId="02E91720" w14:textId="77777777" w:rsidR="00661810" w:rsidRPr="00276D59" w:rsidRDefault="00661810" w:rsidP="00661810">
            <w:pPr>
              <w:spacing w:line="252" w:lineRule="auto"/>
              <w:jc w:val="both"/>
              <w:rPr>
                <w:rFonts w:eastAsia="SimSun" w:cs="Calibri"/>
                <w:b/>
                <w:sz w:val="18"/>
                <w:szCs w:val="18"/>
              </w:rPr>
            </w:pPr>
          </w:p>
        </w:tc>
        <w:tc>
          <w:tcPr>
            <w:tcW w:w="1615" w:type="dxa"/>
            <w:tcBorders>
              <w:left w:val="nil"/>
              <w:right w:val="nil"/>
            </w:tcBorders>
          </w:tcPr>
          <w:p w14:paraId="4328D980" w14:textId="77777777" w:rsidR="00661810" w:rsidRDefault="00661810" w:rsidP="00661810">
            <w:pPr>
              <w:spacing w:line="252" w:lineRule="auto"/>
              <w:jc w:val="both"/>
              <w:rPr>
                <w:rFonts w:eastAsia="SimSun" w:cs="Calibri"/>
                <w:bCs/>
                <w:sz w:val="18"/>
                <w:szCs w:val="18"/>
              </w:rPr>
            </w:pPr>
          </w:p>
        </w:tc>
        <w:tc>
          <w:tcPr>
            <w:tcW w:w="4332" w:type="dxa"/>
            <w:tcBorders>
              <w:left w:val="nil"/>
              <w:right w:val="nil"/>
            </w:tcBorders>
          </w:tcPr>
          <w:p w14:paraId="112CEA28" w14:textId="77777777" w:rsidR="00661810" w:rsidRPr="00046CD5" w:rsidRDefault="00661810" w:rsidP="00661810">
            <w:pPr>
              <w:spacing w:line="252" w:lineRule="auto"/>
              <w:jc w:val="both"/>
              <w:rPr>
                <w:rFonts w:eastAsia="SimSun" w:cs="Calibri"/>
                <w:bCs/>
                <w:sz w:val="18"/>
                <w:szCs w:val="18"/>
              </w:rPr>
            </w:pPr>
          </w:p>
        </w:tc>
      </w:tr>
    </w:tbl>
    <w:p w14:paraId="49E52075" w14:textId="77777777" w:rsidR="00870ABD" w:rsidRPr="00046CD5" w:rsidRDefault="00870ABD" w:rsidP="00C90D8F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143AD095" w14:textId="77777777" w:rsidR="00870ABD" w:rsidRDefault="00870ABD" w:rsidP="00870ABD">
      <w:r>
        <w:t>Information should:</w:t>
      </w:r>
    </w:p>
    <w:p w14:paraId="2F6094C2" w14:textId="77777777" w:rsidR="00870ABD" w:rsidRDefault="00870ABD" w:rsidP="00870ABD">
      <w:pPr>
        <w:pStyle w:val="ListParagraph"/>
        <w:numPr>
          <w:ilvl w:val="0"/>
          <w:numId w:val="3"/>
        </w:numPr>
      </w:pPr>
      <w:r>
        <w:t>be clear and specific;</w:t>
      </w:r>
    </w:p>
    <w:p w14:paraId="2737ABE6" w14:textId="77777777" w:rsidR="00870ABD" w:rsidRDefault="00870ABD" w:rsidP="00870ABD">
      <w:pPr>
        <w:pStyle w:val="ListParagraph"/>
        <w:numPr>
          <w:ilvl w:val="0"/>
          <w:numId w:val="3"/>
        </w:numPr>
      </w:pPr>
      <w:r>
        <w:t>describe the needs of the child;</w:t>
      </w:r>
    </w:p>
    <w:p w14:paraId="1DCA4CBB" w14:textId="77777777" w:rsidR="00870ABD" w:rsidRDefault="00870ABD" w:rsidP="00870ABD">
      <w:pPr>
        <w:pStyle w:val="ListParagraph"/>
        <w:numPr>
          <w:ilvl w:val="0"/>
          <w:numId w:val="3"/>
        </w:numPr>
      </w:pPr>
      <w:r>
        <w:t>describe the provision that may be required to meet needs;</w:t>
      </w:r>
    </w:p>
    <w:p w14:paraId="23FC20F6" w14:textId="01BDFDA7" w:rsidR="00255140" w:rsidRDefault="00870ABD" w:rsidP="00870ABD">
      <w:pPr>
        <w:pStyle w:val="ListParagraph"/>
        <w:numPr>
          <w:ilvl w:val="0"/>
          <w:numId w:val="3"/>
        </w:numPr>
      </w:pPr>
      <w:r>
        <w:t>describe the outcomes that are intended to be achieved by the child receiving that provision;</w:t>
      </w:r>
    </w:p>
    <w:p w14:paraId="16BC8EAB" w14:textId="56F18182" w:rsidR="002443E4" w:rsidRDefault="002443E4" w:rsidP="00E04E9F"/>
    <w:p w14:paraId="0A024B52" w14:textId="77777777" w:rsidR="00CA365A" w:rsidRDefault="00CA365A" w:rsidP="00E04E9F"/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1739"/>
        <w:gridCol w:w="1796"/>
        <w:gridCol w:w="129"/>
        <w:gridCol w:w="1576"/>
        <w:gridCol w:w="1968"/>
        <w:gridCol w:w="1413"/>
      </w:tblGrid>
      <w:tr w:rsidR="00107D47" w:rsidRPr="002059D4" w14:paraId="66229D57" w14:textId="375D1101" w:rsidTr="00107D47">
        <w:tc>
          <w:tcPr>
            <w:tcW w:w="1006" w:type="dxa"/>
            <w:tcBorders>
              <w:bottom w:val="single" w:sz="4" w:space="0" w:color="auto"/>
            </w:tcBorders>
            <w:shd w:val="clear" w:color="auto" w:fill="D6E1DB" w:themeFill="text2" w:themeFillTint="33"/>
            <w:vAlign w:val="center"/>
          </w:tcPr>
          <w:p w14:paraId="2F2D3975" w14:textId="77777777" w:rsidR="00951103" w:rsidRPr="002059D4" w:rsidRDefault="00951103">
            <w:pPr>
              <w:widowControl w:val="0"/>
              <w:spacing w:before="100" w:after="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AA3DEBB">
              <w:rPr>
                <w:rFonts w:ascii="Arial" w:hAnsi="Arial" w:cs="Arial"/>
                <w:b/>
                <w:sz w:val="18"/>
                <w:szCs w:val="18"/>
              </w:rPr>
              <w:t>Outcome Number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6E1DB" w:themeFill="text2" w:themeFillTint="33"/>
            <w:vAlign w:val="center"/>
          </w:tcPr>
          <w:p w14:paraId="75020F3F" w14:textId="737CE051" w:rsidR="00951103" w:rsidRPr="00B0356A" w:rsidRDefault="00951103">
            <w:pPr>
              <w:widowControl w:val="0"/>
              <w:spacing w:before="100" w:after="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AA3DEBB">
              <w:rPr>
                <w:rFonts w:ascii="Arial" w:hAnsi="Arial" w:cs="Arial"/>
                <w:b/>
                <w:sz w:val="18"/>
                <w:szCs w:val="18"/>
              </w:rPr>
              <w:t>Intended Outcomes – what is the child intended to achieve?</w:t>
            </w: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  <w:shd w:val="clear" w:color="auto" w:fill="D6E1DB" w:themeFill="text2" w:themeFillTint="33"/>
            <w:vAlign w:val="center"/>
          </w:tcPr>
          <w:p w14:paraId="6B0FEA9B" w14:textId="7AD00BAF" w:rsidR="00951103" w:rsidRPr="00B857EB" w:rsidRDefault="00951103">
            <w:pPr>
              <w:widowControl w:val="0"/>
              <w:spacing w:before="100" w:after="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AA3DEBB">
              <w:rPr>
                <w:rFonts w:ascii="Arial" w:hAnsi="Arial" w:cs="Arial"/>
                <w:b/>
                <w:sz w:val="18"/>
                <w:szCs w:val="18"/>
              </w:rPr>
              <w:t xml:space="preserve">  Intended provision- be specific, what is needed to meet the outcome?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6E1DB" w:themeFill="text2" w:themeFillTint="33"/>
            <w:vAlign w:val="center"/>
          </w:tcPr>
          <w:p w14:paraId="5CA82CED" w14:textId="72610D55" w:rsidR="00951103" w:rsidRPr="002059D4" w:rsidRDefault="00951103" w:rsidP="004502EA">
            <w:pPr>
              <w:widowControl w:val="0"/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AA3DEBB">
              <w:rPr>
                <w:rFonts w:ascii="Arial" w:hAnsi="Arial" w:cs="Arial"/>
                <w:b/>
                <w:sz w:val="18"/>
                <w:szCs w:val="18"/>
              </w:rPr>
              <w:t xml:space="preserve">How often and for how long? 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D6E1DB" w:themeFill="text2" w:themeFillTint="33"/>
            <w:vAlign w:val="center"/>
          </w:tcPr>
          <w:p w14:paraId="3AD05A3D" w14:textId="2D6A9F95" w:rsidR="00951103" w:rsidRPr="002059D4" w:rsidRDefault="00951103" w:rsidP="004502EA">
            <w:pPr>
              <w:widowControl w:val="0"/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AA3DEBB">
              <w:rPr>
                <w:rFonts w:ascii="Arial" w:hAnsi="Arial" w:cs="Arial"/>
                <w:b/>
                <w:sz w:val="18"/>
                <w:szCs w:val="18"/>
              </w:rPr>
              <w:t xml:space="preserve"> Who will provide this support? (named post/person/people and agency)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D6E1DB" w:themeFill="text2" w:themeFillTint="33"/>
          </w:tcPr>
          <w:p w14:paraId="08621A06" w14:textId="49E071D6" w:rsidR="00951103" w:rsidRDefault="00951103" w:rsidP="004502EA">
            <w:pPr>
              <w:widowControl w:val="0"/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AA3DEBB">
              <w:rPr>
                <w:rFonts w:ascii="Arial" w:hAnsi="Arial" w:cs="Arial"/>
                <w:b/>
                <w:sz w:val="18"/>
                <w:szCs w:val="18"/>
              </w:rPr>
              <w:t xml:space="preserve">Achieved/Not Achieved </w:t>
            </w:r>
          </w:p>
        </w:tc>
      </w:tr>
      <w:tr w:rsidR="00951103" w:rsidRPr="002059D4" w14:paraId="3083BE1A" w14:textId="18F489B6" w:rsidTr="009E1F88">
        <w:tc>
          <w:tcPr>
            <w:tcW w:w="8211" w:type="dxa"/>
            <w:gridSpan w:val="6"/>
            <w:shd w:val="clear" w:color="auto" w:fill="BFE2A8" w:themeFill="accent2" w:themeFillTint="66"/>
          </w:tcPr>
          <w:p w14:paraId="58FB01DF" w14:textId="77777777" w:rsidR="00951103" w:rsidRPr="00107D47" w:rsidRDefault="00951103">
            <w:pPr>
              <w:widowControl w:val="0"/>
              <w:spacing w:before="100" w:after="100"/>
              <w:rPr>
                <w:rFonts w:ascii="Arial" w:hAnsi="Arial" w:cs="Arial"/>
                <w:b/>
                <w:bCs/>
              </w:rPr>
            </w:pPr>
            <w:r w:rsidRPr="00107D47">
              <w:rPr>
                <w:rFonts w:ascii="Arial" w:hAnsi="Arial" w:cs="Arial"/>
                <w:b/>
                <w:bCs/>
              </w:rPr>
              <w:t xml:space="preserve">Communication and Interaction </w:t>
            </w:r>
          </w:p>
        </w:tc>
        <w:tc>
          <w:tcPr>
            <w:tcW w:w="1416" w:type="dxa"/>
            <w:shd w:val="clear" w:color="auto" w:fill="BFE2A8" w:themeFill="accent2" w:themeFillTint="66"/>
          </w:tcPr>
          <w:p w14:paraId="7853C3AF" w14:textId="77777777" w:rsidR="00951103" w:rsidRDefault="00951103">
            <w:pPr>
              <w:widowControl w:val="0"/>
              <w:spacing w:before="100" w:after="100"/>
              <w:rPr>
                <w:rFonts w:ascii="Arial" w:hAnsi="Arial" w:cs="Arial"/>
              </w:rPr>
            </w:pPr>
          </w:p>
        </w:tc>
      </w:tr>
      <w:tr w:rsidR="00107D47" w:rsidRPr="0091103A" w14:paraId="6BFFF0C3" w14:textId="3449C219" w:rsidTr="00107D47">
        <w:tc>
          <w:tcPr>
            <w:tcW w:w="1006" w:type="dxa"/>
            <w:shd w:val="clear" w:color="auto" w:fill="auto"/>
          </w:tcPr>
          <w:p w14:paraId="4920A91C" w14:textId="02F6FC1D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>1.</w:t>
            </w:r>
          </w:p>
        </w:tc>
        <w:tc>
          <w:tcPr>
            <w:tcW w:w="1758" w:type="dxa"/>
            <w:shd w:val="clear" w:color="auto" w:fill="auto"/>
          </w:tcPr>
          <w:p w14:paraId="050483D2" w14:textId="081CAB48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 xml:space="preserve">Fred will imitate and begin to use up to </w:t>
            </w:r>
            <w:r w:rsidR="68719474" w:rsidRPr="00107D47">
              <w:rPr>
                <w:sz w:val="18"/>
                <w:szCs w:val="18"/>
              </w:rPr>
              <w:t>5</w:t>
            </w:r>
            <w:r w:rsidRPr="00107D47">
              <w:rPr>
                <w:sz w:val="18"/>
                <w:szCs w:val="18"/>
              </w:rPr>
              <w:t xml:space="preserve"> Makaton signs such as ‘</w:t>
            </w:r>
            <w:r w:rsidR="217CEA57" w:rsidRPr="00107D47">
              <w:rPr>
                <w:sz w:val="18"/>
                <w:szCs w:val="18"/>
              </w:rPr>
              <w:t>stop</w:t>
            </w:r>
            <w:r w:rsidRPr="00107D47">
              <w:rPr>
                <w:sz w:val="18"/>
                <w:szCs w:val="18"/>
              </w:rPr>
              <w:t xml:space="preserve">, hello, outside, drink, more’ </w:t>
            </w:r>
          </w:p>
        </w:tc>
        <w:tc>
          <w:tcPr>
            <w:tcW w:w="1939" w:type="dxa"/>
            <w:gridSpan w:val="2"/>
            <w:shd w:val="clear" w:color="auto" w:fill="auto"/>
          </w:tcPr>
          <w:p w14:paraId="5DEBF617" w14:textId="4B4C892B" w:rsidR="00B56F63" w:rsidRPr="00107D47" w:rsidRDefault="00B56F63" w:rsidP="00107D47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 xml:space="preserve">Makaton </w:t>
            </w:r>
            <w:r w:rsidR="00504D52" w:rsidRPr="00107D47">
              <w:rPr>
                <w:sz w:val="18"/>
                <w:szCs w:val="18"/>
              </w:rPr>
              <w:t xml:space="preserve">sign cards </w:t>
            </w:r>
          </w:p>
          <w:p w14:paraId="5E8AD2DA" w14:textId="77777777" w:rsidR="00EF5025" w:rsidRPr="00107D47" w:rsidRDefault="00EF5025" w:rsidP="00107D47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 xml:space="preserve">Staff training </w:t>
            </w:r>
          </w:p>
          <w:p w14:paraId="1941D14E" w14:textId="5E5E8057" w:rsidR="0061070D" w:rsidRPr="00107D47" w:rsidRDefault="0061070D" w:rsidP="00107D47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>Sign of the week implementation</w:t>
            </w:r>
          </w:p>
        </w:tc>
        <w:tc>
          <w:tcPr>
            <w:tcW w:w="1534" w:type="dxa"/>
            <w:shd w:val="clear" w:color="auto" w:fill="auto"/>
          </w:tcPr>
          <w:p w14:paraId="15423EFC" w14:textId="77777777" w:rsidR="000D576A" w:rsidRPr="00107D47" w:rsidRDefault="000D576A" w:rsidP="000D57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 intro @ beginning of week &amp; all staff to use throughout</w:t>
            </w:r>
          </w:p>
          <w:p w14:paraId="0D0751CA" w14:textId="074802D6" w:rsidR="00951103" w:rsidRPr="00107D47" w:rsidRDefault="4322A9FA" w:rsidP="009E1F88">
            <w:pPr>
              <w:pStyle w:val="NoSpacing"/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>Completed incidentally throughout the sessions.</w:t>
            </w:r>
          </w:p>
        </w:tc>
        <w:tc>
          <w:tcPr>
            <w:tcW w:w="1974" w:type="dxa"/>
            <w:shd w:val="clear" w:color="auto" w:fill="auto"/>
          </w:tcPr>
          <w:p w14:paraId="6CD96B8D" w14:textId="4A2D554D" w:rsidR="00951103" w:rsidRPr="00107D47" w:rsidRDefault="005A5EDE" w:rsidP="009E1F88">
            <w:pPr>
              <w:pStyle w:val="NoSpacing"/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>Key worker</w:t>
            </w:r>
            <w:r w:rsidR="00053727" w:rsidRPr="00107D47">
              <w:rPr>
                <w:sz w:val="18"/>
                <w:szCs w:val="18"/>
              </w:rPr>
              <w:t xml:space="preserve">/Nursery staff </w:t>
            </w:r>
          </w:p>
        </w:tc>
        <w:tc>
          <w:tcPr>
            <w:tcW w:w="1416" w:type="dxa"/>
          </w:tcPr>
          <w:p w14:paraId="0CA819AB" w14:textId="3337F340" w:rsidR="00951103" w:rsidRPr="00F75AAB" w:rsidRDefault="00336311" w:rsidP="009E1F88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5A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Achieved </w:t>
            </w:r>
          </w:p>
        </w:tc>
      </w:tr>
      <w:tr w:rsidR="00107D47" w:rsidRPr="0091103A" w14:paraId="6E267CC8" w14:textId="77777777" w:rsidTr="00107D47">
        <w:tc>
          <w:tcPr>
            <w:tcW w:w="1006" w:type="dxa"/>
            <w:shd w:val="clear" w:color="auto" w:fill="auto"/>
          </w:tcPr>
          <w:p w14:paraId="058705A6" w14:textId="7C640F65" w:rsidR="0061070D" w:rsidRPr="00107D47" w:rsidRDefault="00BC342B" w:rsidP="009E1F88">
            <w:pPr>
              <w:pStyle w:val="NoSpacing"/>
              <w:rPr>
                <w:color w:val="0070C0"/>
                <w:sz w:val="18"/>
                <w:szCs w:val="18"/>
              </w:rPr>
            </w:pPr>
            <w:r w:rsidRPr="00107D47">
              <w:rPr>
                <w:color w:val="0070C0"/>
                <w:sz w:val="18"/>
                <w:szCs w:val="18"/>
              </w:rPr>
              <w:t>New outcome:</w:t>
            </w:r>
          </w:p>
        </w:tc>
        <w:tc>
          <w:tcPr>
            <w:tcW w:w="1758" w:type="dxa"/>
            <w:shd w:val="clear" w:color="auto" w:fill="auto"/>
          </w:tcPr>
          <w:p w14:paraId="27F05845" w14:textId="2202AFDA" w:rsidR="0061070D" w:rsidRPr="00107D47" w:rsidRDefault="0061070D" w:rsidP="009E1F88">
            <w:pPr>
              <w:pStyle w:val="NoSpacing"/>
              <w:rPr>
                <w:color w:val="0070C0"/>
                <w:sz w:val="18"/>
                <w:szCs w:val="18"/>
              </w:rPr>
            </w:pPr>
            <w:r w:rsidRPr="00107D47">
              <w:rPr>
                <w:color w:val="0070C0"/>
                <w:sz w:val="18"/>
                <w:szCs w:val="18"/>
              </w:rPr>
              <w:t xml:space="preserve">Fred will identify and use up to </w:t>
            </w:r>
            <w:r w:rsidR="7F40354E" w:rsidRPr="00107D47">
              <w:rPr>
                <w:color w:val="0070C0"/>
                <w:sz w:val="18"/>
                <w:szCs w:val="18"/>
              </w:rPr>
              <w:t>7</w:t>
            </w:r>
            <w:r w:rsidRPr="00107D47">
              <w:rPr>
                <w:color w:val="0070C0"/>
                <w:sz w:val="18"/>
                <w:szCs w:val="18"/>
              </w:rPr>
              <w:t xml:space="preserve"> </w:t>
            </w:r>
            <w:r w:rsidR="00AB22D1" w:rsidRPr="00107D47">
              <w:rPr>
                <w:color w:val="0070C0"/>
                <w:sz w:val="18"/>
                <w:szCs w:val="18"/>
              </w:rPr>
              <w:lastRenderedPageBreak/>
              <w:t>Makaton</w:t>
            </w:r>
            <w:r w:rsidRPr="00107D47">
              <w:rPr>
                <w:color w:val="0070C0"/>
                <w:sz w:val="18"/>
                <w:szCs w:val="18"/>
              </w:rPr>
              <w:t xml:space="preserve"> signs </w:t>
            </w:r>
            <w:r w:rsidR="00F640DF" w:rsidRPr="00107D47">
              <w:rPr>
                <w:color w:val="0070C0"/>
                <w:sz w:val="18"/>
                <w:szCs w:val="18"/>
              </w:rPr>
              <w:t>‘</w:t>
            </w:r>
            <w:r w:rsidR="7D9CE8BD" w:rsidRPr="00107D47">
              <w:rPr>
                <w:color w:val="0070C0"/>
                <w:sz w:val="18"/>
                <w:szCs w:val="18"/>
              </w:rPr>
              <w:t>stop</w:t>
            </w:r>
            <w:r w:rsidR="00F640DF" w:rsidRPr="00107D47">
              <w:rPr>
                <w:color w:val="0070C0"/>
                <w:sz w:val="18"/>
                <w:szCs w:val="18"/>
              </w:rPr>
              <w:t xml:space="preserve">, hello, outside, drink, more, </w:t>
            </w:r>
            <w:r w:rsidR="00BC342B" w:rsidRPr="00107D47">
              <w:rPr>
                <w:color w:val="0070C0"/>
                <w:sz w:val="18"/>
                <w:szCs w:val="18"/>
              </w:rPr>
              <w:t>nappy, mummy/daddy’</w:t>
            </w:r>
          </w:p>
        </w:tc>
        <w:tc>
          <w:tcPr>
            <w:tcW w:w="1939" w:type="dxa"/>
            <w:gridSpan w:val="2"/>
            <w:shd w:val="clear" w:color="auto" w:fill="auto"/>
          </w:tcPr>
          <w:p w14:paraId="523062D2" w14:textId="77777777" w:rsidR="0061070D" w:rsidRPr="00107D47" w:rsidRDefault="00FD3A33" w:rsidP="00107D47">
            <w:pPr>
              <w:pStyle w:val="NoSpacing"/>
              <w:numPr>
                <w:ilvl w:val="0"/>
                <w:numId w:val="6"/>
              </w:numPr>
              <w:rPr>
                <w:color w:val="0070C0"/>
                <w:sz w:val="18"/>
                <w:szCs w:val="18"/>
              </w:rPr>
            </w:pPr>
            <w:r w:rsidRPr="00107D47">
              <w:rPr>
                <w:color w:val="0070C0"/>
                <w:sz w:val="18"/>
                <w:szCs w:val="18"/>
              </w:rPr>
              <w:lastRenderedPageBreak/>
              <w:t xml:space="preserve">Makaton </w:t>
            </w:r>
            <w:r w:rsidR="00FD7487" w:rsidRPr="00107D47">
              <w:rPr>
                <w:color w:val="0070C0"/>
                <w:sz w:val="18"/>
                <w:szCs w:val="18"/>
              </w:rPr>
              <w:t xml:space="preserve">daily </w:t>
            </w:r>
            <w:r w:rsidRPr="00107D47">
              <w:rPr>
                <w:color w:val="0070C0"/>
                <w:sz w:val="18"/>
                <w:szCs w:val="18"/>
              </w:rPr>
              <w:t xml:space="preserve">intervention as </w:t>
            </w:r>
            <w:r w:rsidRPr="00107D47">
              <w:rPr>
                <w:color w:val="0070C0"/>
                <w:sz w:val="18"/>
                <w:szCs w:val="18"/>
              </w:rPr>
              <w:lastRenderedPageBreak/>
              <w:t>part of Fred’s timetable</w:t>
            </w:r>
          </w:p>
          <w:p w14:paraId="45296880" w14:textId="17D3737C" w:rsidR="00AB22D1" w:rsidRPr="00107D47" w:rsidRDefault="00AB22D1" w:rsidP="00107D47">
            <w:pPr>
              <w:pStyle w:val="NoSpacing"/>
              <w:numPr>
                <w:ilvl w:val="0"/>
                <w:numId w:val="6"/>
              </w:numPr>
              <w:rPr>
                <w:color w:val="0070C0"/>
                <w:sz w:val="18"/>
                <w:szCs w:val="18"/>
              </w:rPr>
            </w:pPr>
            <w:r w:rsidRPr="00107D47">
              <w:rPr>
                <w:color w:val="0070C0"/>
                <w:sz w:val="18"/>
                <w:szCs w:val="18"/>
              </w:rPr>
              <w:t xml:space="preserve">Makaton sign cards displayed </w:t>
            </w:r>
            <w:r w:rsidR="00B21988">
              <w:rPr>
                <w:color w:val="0070C0"/>
                <w:sz w:val="18"/>
                <w:szCs w:val="18"/>
              </w:rPr>
              <w:t>&amp; shared with home</w:t>
            </w:r>
          </w:p>
          <w:p w14:paraId="4A7713ED" w14:textId="419CA631" w:rsidR="00AB22D1" w:rsidRPr="00107D47" w:rsidRDefault="00AB22D1" w:rsidP="00107D47">
            <w:pPr>
              <w:pStyle w:val="NoSpacing"/>
              <w:numPr>
                <w:ilvl w:val="0"/>
                <w:numId w:val="6"/>
              </w:numPr>
              <w:rPr>
                <w:color w:val="0070C0"/>
                <w:sz w:val="18"/>
                <w:szCs w:val="18"/>
              </w:rPr>
            </w:pPr>
            <w:r w:rsidRPr="00107D47">
              <w:rPr>
                <w:color w:val="0070C0"/>
                <w:sz w:val="18"/>
                <w:szCs w:val="18"/>
              </w:rPr>
              <w:t>Staff to consistently use</w:t>
            </w:r>
            <w:r w:rsidR="0030268A" w:rsidRPr="00107D47">
              <w:rPr>
                <w:color w:val="0070C0"/>
                <w:sz w:val="18"/>
                <w:szCs w:val="18"/>
              </w:rPr>
              <w:t xml:space="preserve"> the</w:t>
            </w:r>
            <w:r w:rsidRPr="00107D47">
              <w:rPr>
                <w:color w:val="0070C0"/>
                <w:sz w:val="18"/>
                <w:szCs w:val="18"/>
              </w:rPr>
              <w:t xml:space="preserve"> </w:t>
            </w:r>
            <w:r w:rsidR="0030268A" w:rsidRPr="00107D47">
              <w:rPr>
                <w:color w:val="0070C0"/>
                <w:sz w:val="18"/>
                <w:szCs w:val="18"/>
              </w:rPr>
              <w:t>Makaton</w:t>
            </w:r>
            <w:r w:rsidRPr="00107D47">
              <w:rPr>
                <w:color w:val="0070C0"/>
                <w:sz w:val="18"/>
                <w:szCs w:val="18"/>
              </w:rPr>
              <w:t xml:space="preserve"> signs</w:t>
            </w:r>
          </w:p>
        </w:tc>
        <w:tc>
          <w:tcPr>
            <w:tcW w:w="1534" w:type="dxa"/>
            <w:shd w:val="clear" w:color="auto" w:fill="auto"/>
          </w:tcPr>
          <w:p w14:paraId="5544422A" w14:textId="5E90E582" w:rsidR="0061070D" w:rsidRPr="00107D47" w:rsidRDefault="3D061A38" w:rsidP="009E1F88">
            <w:pPr>
              <w:pStyle w:val="NoSpacing"/>
              <w:rPr>
                <w:color w:val="0070C0"/>
                <w:sz w:val="18"/>
                <w:szCs w:val="18"/>
              </w:rPr>
            </w:pPr>
            <w:r w:rsidRPr="00107D47">
              <w:rPr>
                <w:color w:val="0070C0"/>
                <w:sz w:val="18"/>
                <w:szCs w:val="18"/>
              </w:rPr>
              <w:lastRenderedPageBreak/>
              <w:t xml:space="preserve">Completed incidentally </w:t>
            </w:r>
            <w:r w:rsidRPr="00107D47">
              <w:rPr>
                <w:color w:val="0070C0"/>
                <w:sz w:val="18"/>
                <w:szCs w:val="18"/>
              </w:rPr>
              <w:lastRenderedPageBreak/>
              <w:t>throughout the sessions</w:t>
            </w:r>
          </w:p>
        </w:tc>
        <w:tc>
          <w:tcPr>
            <w:tcW w:w="1974" w:type="dxa"/>
            <w:shd w:val="clear" w:color="auto" w:fill="auto"/>
          </w:tcPr>
          <w:p w14:paraId="36AB21A5" w14:textId="2E13F323" w:rsidR="0061070D" w:rsidRPr="00107D47" w:rsidRDefault="005963EA" w:rsidP="009E1F88">
            <w:pPr>
              <w:pStyle w:val="NoSpacing"/>
              <w:rPr>
                <w:color w:val="0070C0"/>
                <w:sz w:val="18"/>
                <w:szCs w:val="18"/>
              </w:rPr>
            </w:pPr>
            <w:r w:rsidRPr="00107D47">
              <w:rPr>
                <w:color w:val="0070C0"/>
                <w:sz w:val="18"/>
                <w:szCs w:val="18"/>
              </w:rPr>
              <w:lastRenderedPageBreak/>
              <w:t xml:space="preserve">Key worker/nursery staff </w:t>
            </w:r>
          </w:p>
        </w:tc>
        <w:tc>
          <w:tcPr>
            <w:tcW w:w="1416" w:type="dxa"/>
          </w:tcPr>
          <w:p w14:paraId="5E368F5B" w14:textId="77777777" w:rsidR="0061070D" w:rsidRPr="00107D47" w:rsidRDefault="0061070D" w:rsidP="009E1F88">
            <w:pPr>
              <w:pStyle w:val="NoSpacing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</w:tr>
      <w:tr w:rsidR="00107D47" w:rsidRPr="0091103A" w14:paraId="68491FCA" w14:textId="35962C76" w:rsidTr="00107D47">
        <w:tc>
          <w:tcPr>
            <w:tcW w:w="1006" w:type="dxa"/>
            <w:shd w:val="clear" w:color="auto" w:fill="auto"/>
          </w:tcPr>
          <w:p w14:paraId="54C46273" w14:textId="753C2C25" w:rsidR="00951103" w:rsidRPr="00107D47" w:rsidRDefault="79690243" w:rsidP="009E1F88">
            <w:pPr>
              <w:pStyle w:val="NoSpacing"/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>2</w:t>
            </w:r>
          </w:p>
        </w:tc>
        <w:tc>
          <w:tcPr>
            <w:tcW w:w="1758" w:type="dxa"/>
            <w:shd w:val="clear" w:color="auto" w:fill="auto"/>
          </w:tcPr>
          <w:p w14:paraId="008FE510" w14:textId="77777777" w:rsidR="00951103" w:rsidRDefault="00951103" w:rsidP="009E1F88">
            <w:pPr>
              <w:pStyle w:val="NoSpacing"/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 xml:space="preserve">Fred will engage in a communication activity based on WELLCOMM </w:t>
            </w:r>
          </w:p>
          <w:p w14:paraId="0D01A821" w14:textId="7F775E93" w:rsidR="009E3401" w:rsidRPr="00107D47" w:rsidRDefault="009E3401" w:rsidP="009E1F8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*Copying actions and gestures*</w:t>
            </w:r>
          </w:p>
        </w:tc>
        <w:tc>
          <w:tcPr>
            <w:tcW w:w="1939" w:type="dxa"/>
            <w:gridSpan w:val="2"/>
            <w:shd w:val="clear" w:color="auto" w:fill="auto"/>
          </w:tcPr>
          <w:p w14:paraId="7A0D422E" w14:textId="77777777" w:rsidR="00951103" w:rsidRDefault="00A07767" w:rsidP="009E1F88">
            <w:pPr>
              <w:pStyle w:val="NoSpacing"/>
              <w:rPr>
                <w:rFonts w:ascii="Calibri" w:eastAsia="MS Mincho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MS Mincho" w:hAnsi="Calibri" w:cs="Calibri"/>
                <w:sz w:val="18"/>
                <w:szCs w:val="18"/>
                <w:lang w:val="en-US"/>
              </w:rPr>
              <w:t>Big book of ideas section 1.7</w:t>
            </w:r>
          </w:p>
          <w:p w14:paraId="139B9F02" w14:textId="163AD6A6" w:rsidR="004B3823" w:rsidRPr="00107D47" w:rsidRDefault="004B3823" w:rsidP="009E1F88">
            <w:pPr>
              <w:pStyle w:val="NoSpacing"/>
              <w:rPr>
                <w:rFonts w:ascii="Calibri" w:eastAsia="MS Mincho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MS Mincho" w:hAnsi="Calibri" w:cs="Calibri"/>
                <w:sz w:val="18"/>
                <w:szCs w:val="18"/>
                <w:lang w:val="en-US"/>
              </w:rPr>
              <w:t xml:space="preserve">Staff member to deliver intervention </w:t>
            </w:r>
          </w:p>
        </w:tc>
        <w:tc>
          <w:tcPr>
            <w:tcW w:w="1534" w:type="dxa"/>
            <w:shd w:val="clear" w:color="auto" w:fill="auto"/>
          </w:tcPr>
          <w:p w14:paraId="542FB8DC" w14:textId="12DAE47E" w:rsidR="00951103" w:rsidRPr="00107D47" w:rsidRDefault="4BC27437" w:rsidP="009E1F88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107D47">
              <w:rPr>
                <w:rFonts w:ascii="Calibri" w:hAnsi="Calibri" w:cs="Calibri"/>
                <w:sz w:val="18"/>
                <w:szCs w:val="18"/>
              </w:rPr>
              <w:t>10mins daily = 50mins</w:t>
            </w:r>
            <w:r w:rsidR="00C46FAE">
              <w:rPr>
                <w:rFonts w:ascii="Calibri" w:hAnsi="Calibri" w:cs="Calibri"/>
                <w:sz w:val="18"/>
                <w:szCs w:val="18"/>
              </w:rPr>
              <w:t xml:space="preserve"> per week</w:t>
            </w:r>
          </w:p>
        </w:tc>
        <w:tc>
          <w:tcPr>
            <w:tcW w:w="1974" w:type="dxa"/>
            <w:shd w:val="clear" w:color="auto" w:fill="auto"/>
          </w:tcPr>
          <w:p w14:paraId="45D3C569" w14:textId="53501A68" w:rsidR="00951103" w:rsidRPr="00107D47" w:rsidRDefault="009E3401" w:rsidP="009E1F88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Key worker/nursery staff</w:t>
            </w:r>
          </w:p>
        </w:tc>
        <w:tc>
          <w:tcPr>
            <w:tcW w:w="1416" w:type="dxa"/>
          </w:tcPr>
          <w:p w14:paraId="5D346C94" w14:textId="04EC10B9" w:rsidR="00951103" w:rsidRPr="00107D47" w:rsidRDefault="00E7787D" w:rsidP="009E1F88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Achieved </w:t>
            </w:r>
          </w:p>
        </w:tc>
      </w:tr>
      <w:tr w:rsidR="00E7787D" w:rsidRPr="0091103A" w14:paraId="4F023BE8" w14:textId="77777777" w:rsidTr="00107D47">
        <w:tc>
          <w:tcPr>
            <w:tcW w:w="1006" w:type="dxa"/>
            <w:shd w:val="clear" w:color="auto" w:fill="auto"/>
          </w:tcPr>
          <w:p w14:paraId="1287B304" w14:textId="09E9BB10" w:rsidR="00E7787D" w:rsidRPr="0087571B" w:rsidRDefault="00E7787D" w:rsidP="009E1F88">
            <w:pPr>
              <w:pStyle w:val="NoSpacing"/>
              <w:rPr>
                <w:color w:val="056E9F" w:themeColor="accent6" w:themeShade="80"/>
                <w:sz w:val="18"/>
                <w:szCs w:val="18"/>
              </w:rPr>
            </w:pPr>
            <w:r w:rsidRPr="0087571B">
              <w:rPr>
                <w:color w:val="056E9F" w:themeColor="accent6" w:themeShade="80"/>
                <w:sz w:val="18"/>
                <w:szCs w:val="18"/>
              </w:rPr>
              <w:t>New Outcome</w:t>
            </w:r>
          </w:p>
        </w:tc>
        <w:tc>
          <w:tcPr>
            <w:tcW w:w="1758" w:type="dxa"/>
            <w:shd w:val="clear" w:color="auto" w:fill="auto"/>
          </w:tcPr>
          <w:p w14:paraId="7AEB55E0" w14:textId="7CBAF071" w:rsidR="00E7787D" w:rsidRPr="0087571B" w:rsidRDefault="00E7787D" w:rsidP="009E1F88">
            <w:pPr>
              <w:pStyle w:val="NoSpacing"/>
              <w:rPr>
                <w:color w:val="056E9F" w:themeColor="accent6" w:themeShade="80"/>
                <w:sz w:val="18"/>
                <w:szCs w:val="18"/>
              </w:rPr>
            </w:pPr>
            <w:r w:rsidRPr="0087571B">
              <w:rPr>
                <w:color w:val="056E9F" w:themeColor="accent6" w:themeShade="80"/>
                <w:sz w:val="18"/>
                <w:szCs w:val="18"/>
              </w:rPr>
              <w:t xml:space="preserve">Fred will </w:t>
            </w:r>
            <w:r w:rsidR="00902BAF" w:rsidRPr="0087571B">
              <w:rPr>
                <w:color w:val="056E9F" w:themeColor="accent6" w:themeShade="80"/>
                <w:sz w:val="18"/>
                <w:szCs w:val="18"/>
              </w:rPr>
              <w:t xml:space="preserve">engage in a </w:t>
            </w:r>
            <w:r w:rsidR="0087571B" w:rsidRPr="0087571B">
              <w:rPr>
                <w:color w:val="056E9F" w:themeColor="accent6" w:themeShade="80"/>
                <w:sz w:val="18"/>
                <w:szCs w:val="18"/>
              </w:rPr>
              <w:t>communication-based</w:t>
            </w:r>
            <w:r w:rsidR="00902BAF" w:rsidRPr="0087571B">
              <w:rPr>
                <w:color w:val="056E9F" w:themeColor="accent6" w:themeShade="80"/>
                <w:sz w:val="18"/>
                <w:szCs w:val="18"/>
              </w:rPr>
              <w:t xml:space="preserve"> activity (WEL</w:t>
            </w:r>
            <w:r w:rsidR="0087571B">
              <w:rPr>
                <w:color w:val="056E9F" w:themeColor="accent6" w:themeShade="80"/>
                <w:sz w:val="18"/>
                <w:szCs w:val="18"/>
              </w:rPr>
              <w:t>L</w:t>
            </w:r>
            <w:r w:rsidR="00902BAF" w:rsidRPr="0087571B">
              <w:rPr>
                <w:color w:val="056E9F" w:themeColor="accent6" w:themeShade="80"/>
                <w:sz w:val="18"/>
                <w:szCs w:val="18"/>
              </w:rPr>
              <w:t>COMM) in a group of 2 for up 15 mins daily</w:t>
            </w:r>
          </w:p>
        </w:tc>
        <w:tc>
          <w:tcPr>
            <w:tcW w:w="1939" w:type="dxa"/>
            <w:gridSpan w:val="2"/>
            <w:shd w:val="clear" w:color="auto" w:fill="auto"/>
          </w:tcPr>
          <w:p w14:paraId="00F3402B" w14:textId="77777777" w:rsidR="00E7787D" w:rsidRPr="0087571B" w:rsidRDefault="00902BAF" w:rsidP="009E1F88">
            <w:pPr>
              <w:pStyle w:val="NoSpacing"/>
              <w:rPr>
                <w:rFonts w:ascii="Calibri" w:eastAsia="MS Mincho" w:hAnsi="Calibri" w:cs="Calibri"/>
                <w:color w:val="056E9F" w:themeColor="accent6" w:themeShade="80"/>
                <w:sz w:val="18"/>
                <w:szCs w:val="18"/>
                <w:lang w:val="en-US"/>
              </w:rPr>
            </w:pPr>
            <w:r w:rsidRPr="0087571B">
              <w:rPr>
                <w:rFonts w:ascii="Calibri" w:eastAsia="MS Mincho" w:hAnsi="Calibri" w:cs="Calibri"/>
                <w:color w:val="056E9F" w:themeColor="accent6" w:themeShade="80"/>
                <w:sz w:val="18"/>
                <w:szCs w:val="18"/>
                <w:lang w:val="en-US"/>
              </w:rPr>
              <w:t xml:space="preserve">Big book of ideas </w:t>
            </w:r>
            <w:r w:rsidR="00C46FAE" w:rsidRPr="0087571B">
              <w:rPr>
                <w:rFonts w:ascii="Calibri" w:eastAsia="MS Mincho" w:hAnsi="Calibri" w:cs="Calibri"/>
                <w:color w:val="056E9F" w:themeColor="accent6" w:themeShade="80"/>
                <w:sz w:val="18"/>
                <w:szCs w:val="18"/>
                <w:lang w:val="en-US"/>
              </w:rPr>
              <w:t>2.8 using those important ‘first word’s’</w:t>
            </w:r>
          </w:p>
          <w:p w14:paraId="33640E04" w14:textId="77777777" w:rsidR="00526830" w:rsidRPr="0087571B" w:rsidRDefault="00526830" w:rsidP="009E1F88">
            <w:pPr>
              <w:pStyle w:val="NoSpacing"/>
              <w:rPr>
                <w:rFonts w:ascii="Calibri" w:eastAsia="MS Mincho" w:hAnsi="Calibri" w:cs="Calibri"/>
                <w:color w:val="056E9F" w:themeColor="accent6" w:themeShade="80"/>
                <w:sz w:val="18"/>
                <w:szCs w:val="18"/>
                <w:lang w:val="en-US"/>
              </w:rPr>
            </w:pPr>
            <w:r w:rsidRPr="0087571B">
              <w:rPr>
                <w:rFonts w:ascii="Calibri" w:eastAsia="MS Mincho" w:hAnsi="Calibri" w:cs="Calibri"/>
                <w:color w:val="056E9F" w:themeColor="accent6" w:themeShade="80"/>
                <w:sz w:val="18"/>
                <w:szCs w:val="18"/>
                <w:lang w:val="en-US"/>
              </w:rPr>
              <w:t>Adult and peer modelling</w:t>
            </w:r>
          </w:p>
          <w:p w14:paraId="314A5FC6" w14:textId="3F48B046" w:rsidR="00526830" w:rsidRPr="0087571B" w:rsidRDefault="00526830" w:rsidP="009E1F88">
            <w:pPr>
              <w:pStyle w:val="NoSpacing"/>
              <w:rPr>
                <w:rFonts w:ascii="Calibri" w:eastAsia="MS Mincho" w:hAnsi="Calibri" w:cs="Calibri"/>
                <w:color w:val="056E9F" w:themeColor="accent6" w:themeShade="80"/>
                <w:sz w:val="18"/>
                <w:szCs w:val="18"/>
                <w:lang w:val="en-US"/>
              </w:rPr>
            </w:pPr>
            <w:r w:rsidRPr="0087571B">
              <w:rPr>
                <w:rFonts w:ascii="Calibri" w:eastAsia="MS Mincho" w:hAnsi="Calibri" w:cs="Calibri"/>
                <w:color w:val="056E9F" w:themeColor="accent6" w:themeShade="80"/>
                <w:sz w:val="18"/>
                <w:szCs w:val="18"/>
                <w:lang w:val="en-US"/>
              </w:rPr>
              <w:t xml:space="preserve">Sand timers </w:t>
            </w:r>
          </w:p>
        </w:tc>
        <w:tc>
          <w:tcPr>
            <w:tcW w:w="1534" w:type="dxa"/>
            <w:shd w:val="clear" w:color="auto" w:fill="auto"/>
          </w:tcPr>
          <w:p w14:paraId="0D48E9E7" w14:textId="39A10364" w:rsidR="00E7787D" w:rsidRPr="0087571B" w:rsidRDefault="00902BAF" w:rsidP="009E1F88">
            <w:pPr>
              <w:pStyle w:val="NoSpacing"/>
              <w:rPr>
                <w:rFonts w:ascii="Calibri" w:hAnsi="Calibri" w:cs="Calibri"/>
                <w:color w:val="056E9F" w:themeColor="accent6" w:themeShade="80"/>
                <w:sz w:val="18"/>
                <w:szCs w:val="18"/>
              </w:rPr>
            </w:pPr>
            <w:r w:rsidRPr="0087571B">
              <w:rPr>
                <w:rFonts w:ascii="Calibri" w:hAnsi="Calibri" w:cs="Calibri"/>
                <w:color w:val="056E9F" w:themeColor="accent6" w:themeShade="80"/>
                <w:sz w:val="18"/>
                <w:szCs w:val="18"/>
              </w:rPr>
              <w:t>15 mins daily=</w:t>
            </w:r>
            <w:r w:rsidR="00C46FAE" w:rsidRPr="0087571B">
              <w:rPr>
                <w:rFonts w:ascii="Calibri" w:hAnsi="Calibri" w:cs="Calibri"/>
                <w:color w:val="056E9F" w:themeColor="accent6" w:themeShade="80"/>
                <w:sz w:val="18"/>
                <w:szCs w:val="18"/>
              </w:rPr>
              <w:t xml:space="preserve"> 75mins per week</w:t>
            </w:r>
          </w:p>
        </w:tc>
        <w:tc>
          <w:tcPr>
            <w:tcW w:w="1974" w:type="dxa"/>
            <w:shd w:val="clear" w:color="auto" w:fill="auto"/>
          </w:tcPr>
          <w:p w14:paraId="4141F485" w14:textId="75333992" w:rsidR="00E7787D" w:rsidRPr="0087571B" w:rsidRDefault="00526830" w:rsidP="009E1F88">
            <w:pPr>
              <w:pStyle w:val="NoSpacing"/>
              <w:rPr>
                <w:rFonts w:ascii="Calibri" w:hAnsi="Calibri" w:cs="Calibri"/>
                <w:color w:val="056E9F" w:themeColor="accent6" w:themeShade="80"/>
                <w:sz w:val="18"/>
                <w:szCs w:val="18"/>
              </w:rPr>
            </w:pPr>
            <w:r w:rsidRPr="0087571B">
              <w:rPr>
                <w:rFonts w:ascii="Calibri" w:hAnsi="Calibri" w:cs="Calibri"/>
                <w:color w:val="056E9F" w:themeColor="accent6" w:themeShade="80"/>
                <w:sz w:val="18"/>
                <w:szCs w:val="18"/>
              </w:rPr>
              <w:t>Key worker/nursery staff</w:t>
            </w:r>
          </w:p>
        </w:tc>
        <w:tc>
          <w:tcPr>
            <w:tcW w:w="1416" w:type="dxa"/>
          </w:tcPr>
          <w:p w14:paraId="1A4E7599" w14:textId="77777777" w:rsidR="00E7787D" w:rsidRPr="00107D47" w:rsidRDefault="00E7787D" w:rsidP="009E1F88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1F88" w:rsidRPr="002059D4" w14:paraId="2BB99C30" w14:textId="21FB6A04" w:rsidTr="00812458">
        <w:tc>
          <w:tcPr>
            <w:tcW w:w="9627" w:type="dxa"/>
            <w:gridSpan w:val="7"/>
            <w:shd w:val="clear" w:color="auto" w:fill="BFE2A8" w:themeFill="accent2" w:themeFillTint="66"/>
          </w:tcPr>
          <w:p w14:paraId="451EE75B" w14:textId="5CFD2627" w:rsidR="009E1F88" w:rsidRPr="00107D47" w:rsidRDefault="009E1F88">
            <w:pPr>
              <w:widowControl w:val="0"/>
              <w:spacing w:before="100" w:after="100"/>
              <w:rPr>
                <w:rFonts w:ascii="Arial" w:hAnsi="Arial" w:cs="Arial"/>
                <w:b/>
                <w:bCs/>
              </w:rPr>
            </w:pPr>
            <w:r w:rsidRPr="00107D47">
              <w:rPr>
                <w:rFonts w:ascii="Arial" w:hAnsi="Arial" w:cs="Arial"/>
                <w:b/>
                <w:bCs/>
              </w:rPr>
              <w:t>Cognition and Learning</w:t>
            </w:r>
          </w:p>
        </w:tc>
      </w:tr>
      <w:tr w:rsidR="00107D47" w:rsidRPr="0091103A" w14:paraId="26B62E72" w14:textId="2AC9585A" w:rsidTr="00107D47">
        <w:tc>
          <w:tcPr>
            <w:tcW w:w="1006" w:type="dxa"/>
            <w:shd w:val="clear" w:color="auto" w:fill="auto"/>
          </w:tcPr>
          <w:p w14:paraId="0AA9B9FA" w14:textId="260D3324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>1.</w:t>
            </w:r>
          </w:p>
        </w:tc>
        <w:tc>
          <w:tcPr>
            <w:tcW w:w="1758" w:type="dxa"/>
            <w:shd w:val="clear" w:color="auto" w:fill="auto"/>
          </w:tcPr>
          <w:p w14:paraId="2C506BD0" w14:textId="575C3FD2" w:rsidR="00951103" w:rsidRPr="00107D47" w:rsidRDefault="00951103" w:rsidP="009E1F88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107D47">
              <w:rPr>
                <w:rFonts w:ascii="Calibri" w:hAnsi="Calibri" w:cs="Calibri"/>
                <w:sz w:val="18"/>
                <w:szCs w:val="18"/>
              </w:rPr>
              <w:t xml:space="preserve">Fred will recognise 5 colours consistently by touch. </w:t>
            </w:r>
          </w:p>
        </w:tc>
        <w:tc>
          <w:tcPr>
            <w:tcW w:w="1939" w:type="dxa"/>
            <w:gridSpan w:val="2"/>
            <w:shd w:val="clear" w:color="auto" w:fill="auto"/>
          </w:tcPr>
          <w:p w14:paraId="29A8525D" w14:textId="77777777" w:rsidR="00427EAB" w:rsidRPr="00107D47" w:rsidRDefault="000103E0" w:rsidP="00107D47">
            <w:pPr>
              <w:pStyle w:val="NoSpacing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 xml:space="preserve">Colour matching activities </w:t>
            </w:r>
          </w:p>
          <w:p w14:paraId="26E957F5" w14:textId="77777777" w:rsidR="00DE57B8" w:rsidRDefault="00DE57B8" w:rsidP="00107D47">
            <w:pPr>
              <w:pStyle w:val="NoSpacing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>Singing colour songs</w:t>
            </w:r>
          </w:p>
          <w:p w14:paraId="24E9386E" w14:textId="77777777" w:rsidR="006B4110" w:rsidRDefault="006B4110" w:rsidP="00107D47">
            <w:pPr>
              <w:pStyle w:val="NoSpacing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Sorting activities</w:t>
            </w:r>
          </w:p>
          <w:p w14:paraId="2444C2B0" w14:textId="08A7989F" w:rsidR="006B4110" w:rsidRPr="00107D47" w:rsidRDefault="006B4110" w:rsidP="00107D47">
            <w:pPr>
              <w:pStyle w:val="NoSpacing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</w:t>
            </w:r>
            <w:r w:rsidR="006B555C">
              <w:rPr>
                <w:sz w:val="18"/>
                <w:szCs w:val="18"/>
              </w:rPr>
              <w:t xml:space="preserve"> table</w:t>
            </w:r>
          </w:p>
        </w:tc>
        <w:tc>
          <w:tcPr>
            <w:tcW w:w="1534" w:type="dxa"/>
            <w:shd w:val="clear" w:color="auto" w:fill="auto"/>
          </w:tcPr>
          <w:p w14:paraId="7CED8F48" w14:textId="08D8B9B5" w:rsidR="00951103" w:rsidRPr="00107D47" w:rsidRDefault="173E492A" w:rsidP="009E1F88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107D47">
              <w:rPr>
                <w:rFonts w:ascii="Calibri" w:hAnsi="Calibri" w:cs="Calibri"/>
                <w:sz w:val="18"/>
                <w:szCs w:val="18"/>
              </w:rPr>
              <w:t>D</w:t>
            </w:r>
            <w:r w:rsidR="520B68B1" w:rsidRPr="00107D47">
              <w:rPr>
                <w:rFonts w:ascii="Calibri" w:hAnsi="Calibri" w:cs="Calibri"/>
                <w:sz w:val="18"/>
                <w:szCs w:val="18"/>
              </w:rPr>
              <w:t>aily</w:t>
            </w:r>
            <w:r w:rsidRPr="00107D47">
              <w:rPr>
                <w:rFonts w:ascii="Calibri" w:hAnsi="Calibri" w:cs="Calibri"/>
                <w:sz w:val="18"/>
                <w:szCs w:val="18"/>
              </w:rPr>
              <w:t xml:space="preserve"> for 5 minutes.</w:t>
            </w:r>
            <w:r w:rsidR="2F98EC1F" w:rsidRPr="00107D47">
              <w:rPr>
                <w:rFonts w:ascii="Calibri" w:hAnsi="Calibri" w:cs="Calibri"/>
                <w:sz w:val="18"/>
                <w:szCs w:val="18"/>
              </w:rPr>
              <w:t xml:space="preserve"> As direct teaching then CP activities available = </w:t>
            </w:r>
            <w:r w:rsidR="2F98EC1F" w:rsidRPr="00107D47">
              <w:rPr>
                <w:rFonts w:ascii="Calibri" w:hAnsi="Calibri" w:cs="Calibri"/>
                <w:b/>
                <w:bCs/>
                <w:sz w:val="18"/>
                <w:szCs w:val="18"/>
              </w:rPr>
              <w:t>25mins</w:t>
            </w:r>
          </w:p>
        </w:tc>
        <w:tc>
          <w:tcPr>
            <w:tcW w:w="1974" w:type="dxa"/>
            <w:shd w:val="clear" w:color="auto" w:fill="auto"/>
          </w:tcPr>
          <w:p w14:paraId="409EC9F2" w14:textId="2BD0CE56" w:rsidR="00951103" w:rsidRPr="00107D47" w:rsidRDefault="00DE57B8" w:rsidP="009E1F88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107D47">
              <w:rPr>
                <w:rFonts w:ascii="Calibri" w:hAnsi="Calibri" w:cs="Calibri"/>
                <w:sz w:val="18"/>
                <w:szCs w:val="18"/>
              </w:rPr>
              <w:t>Key worker</w:t>
            </w:r>
            <w:r w:rsidR="006B555C">
              <w:rPr>
                <w:rFonts w:ascii="Calibri" w:hAnsi="Calibri" w:cs="Calibri"/>
                <w:sz w:val="18"/>
                <w:szCs w:val="18"/>
              </w:rPr>
              <w:t xml:space="preserve"> to work directly for 5 mins per day / all staff encourage throughout the session through CP.</w:t>
            </w:r>
          </w:p>
        </w:tc>
        <w:tc>
          <w:tcPr>
            <w:tcW w:w="1416" w:type="dxa"/>
          </w:tcPr>
          <w:p w14:paraId="094F434C" w14:textId="0BDFD728" w:rsidR="00951103" w:rsidRPr="00F75AAB" w:rsidRDefault="00DE071F" w:rsidP="009E1F88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5A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Not Achieved </w:t>
            </w:r>
          </w:p>
        </w:tc>
      </w:tr>
      <w:tr w:rsidR="00107D47" w:rsidRPr="002059D4" w14:paraId="4AC35530" w14:textId="3248CDDD" w:rsidTr="00107D47">
        <w:tc>
          <w:tcPr>
            <w:tcW w:w="1006" w:type="dxa"/>
            <w:shd w:val="clear" w:color="auto" w:fill="auto"/>
          </w:tcPr>
          <w:p w14:paraId="3620839C" w14:textId="3E871332" w:rsidR="00951103" w:rsidRPr="00107D47" w:rsidRDefault="004D71EF" w:rsidP="009E1F88">
            <w:pPr>
              <w:pStyle w:val="NoSpacing"/>
              <w:rPr>
                <w:color w:val="0070C0"/>
                <w:sz w:val="18"/>
                <w:szCs w:val="18"/>
              </w:rPr>
            </w:pPr>
            <w:r w:rsidRPr="00107D47">
              <w:rPr>
                <w:color w:val="0070C0"/>
                <w:sz w:val="18"/>
                <w:szCs w:val="18"/>
              </w:rPr>
              <w:t>New amended outcome:</w:t>
            </w:r>
          </w:p>
        </w:tc>
        <w:tc>
          <w:tcPr>
            <w:tcW w:w="1758" w:type="dxa"/>
            <w:shd w:val="clear" w:color="auto" w:fill="auto"/>
          </w:tcPr>
          <w:p w14:paraId="1865DA5B" w14:textId="46DB2845" w:rsidR="00951103" w:rsidRPr="00107D47" w:rsidRDefault="00C92AB0" w:rsidP="009E1F88">
            <w:pPr>
              <w:pStyle w:val="NoSpacing"/>
              <w:rPr>
                <w:color w:val="0070C0"/>
                <w:sz w:val="18"/>
                <w:szCs w:val="18"/>
              </w:rPr>
            </w:pPr>
            <w:r w:rsidRPr="00107D47">
              <w:rPr>
                <w:color w:val="0070C0"/>
                <w:sz w:val="18"/>
                <w:szCs w:val="18"/>
              </w:rPr>
              <w:t>Fred will</w:t>
            </w:r>
            <w:r w:rsidR="004D71EF" w:rsidRPr="00107D47">
              <w:rPr>
                <w:color w:val="0070C0"/>
                <w:sz w:val="18"/>
                <w:szCs w:val="18"/>
              </w:rPr>
              <w:t xml:space="preserve"> colour match the colours red and blue.</w:t>
            </w:r>
          </w:p>
        </w:tc>
        <w:tc>
          <w:tcPr>
            <w:tcW w:w="1939" w:type="dxa"/>
            <w:gridSpan w:val="2"/>
            <w:shd w:val="clear" w:color="auto" w:fill="auto"/>
          </w:tcPr>
          <w:p w14:paraId="771CF871" w14:textId="77777777" w:rsidR="00951103" w:rsidRPr="00107D47" w:rsidRDefault="004D71EF" w:rsidP="00107D47">
            <w:pPr>
              <w:pStyle w:val="NoSpacing"/>
              <w:numPr>
                <w:ilvl w:val="0"/>
                <w:numId w:val="8"/>
              </w:numPr>
              <w:rPr>
                <w:color w:val="0070C0"/>
                <w:sz w:val="18"/>
                <w:szCs w:val="18"/>
              </w:rPr>
            </w:pPr>
            <w:r w:rsidRPr="00107D47">
              <w:rPr>
                <w:color w:val="0070C0"/>
                <w:sz w:val="18"/>
                <w:szCs w:val="18"/>
              </w:rPr>
              <w:t xml:space="preserve">Colour matching activities </w:t>
            </w:r>
          </w:p>
          <w:p w14:paraId="16769101" w14:textId="4832D853" w:rsidR="004D71EF" w:rsidRPr="00107D47" w:rsidRDefault="003C0227" w:rsidP="00107D47">
            <w:pPr>
              <w:pStyle w:val="NoSpacing"/>
              <w:numPr>
                <w:ilvl w:val="0"/>
                <w:numId w:val="8"/>
              </w:numPr>
              <w:rPr>
                <w:color w:val="0070C0"/>
                <w:sz w:val="18"/>
                <w:szCs w:val="18"/>
              </w:rPr>
            </w:pPr>
            <w:r w:rsidRPr="00107D47">
              <w:rPr>
                <w:color w:val="0070C0"/>
                <w:sz w:val="18"/>
                <w:szCs w:val="18"/>
              </w:rPr>
              <w:t xml:space="preserve">A variation of red and blue objects in different scenarios. </w:t>
            </w:r>
          </w:p>
        </w:tc>
        <w:tc>
          <w:tcPr>
            <w:tcW w:w="1534" w:type="dxa"/>
            <w:shd w:val="clear" w:color="auto" w:fill="auto"/>
          </w:tcPr>
          <w:p w14:paraId="5DA592D3" w14:textId="19EC918F" w:rsidR="00951103" w:rsidRPr="00107D47" w:rsidRDefault="351989C2" w:rsidP="009E1F88">
            <w:pPr>
              <w:pStyle w:val="NoSpacing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107D47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Daily for </w:t>
            </w:r>
            <w:r w:rsidR="000658F8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5 </w:t>
            </w:r>
            <w:r w:rsidRPr="00107D47">
              <w:rPr>
                <w:rFonts w:ascii="Calibri" w:hAnsi="Calibri" w:cs="Calibri"/>
                <w:color w:val="0070C0"/>
                <w:sz w:val="18"/>
                <w:szCs w:val="18"/>
              </w:rPr>
              <w:t>minutes. As direct teaching then CP activities available =</w:t>
            </w:r>
            <w:r w:rsidR="000658F8" w:rsidRPr="00D63937"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  <w:t>25</w:t>
            </w:r>
            <w:r w:rsidRPr="00107D47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Pr="00107D47">
              <w:rPr>
                <w:rFonts w:ascii="Calibri" w:hAnsi="Calibri" w:cs="Calibri"/>
                <w:b/>
                <w:bCs/>
                <w:color w:val="0070C0"/>
                <w:sz w:val="18"/>
                <w:szCs w:val="18"/>
              </w:rPr>
              <w:t>mins</w:t>
            </w:r>
          </w:p>
        </w:tc>
        <w:tc>
          <w:tcPr>
            <w:tcW w:w="1974" w:type="dxa"/>
            <w:shd w:val="clear" w:color="auto" w:fill="auto"/>
          </w:tcPr>
          <w:p w14:paraId="33FEA316" w14:textId="52D64C52" w:rsidR="00951103" w:rsidRPr="00107D47" w:rsidRDefault="00F75AAB" w:rsidP="009E1F88">
            <w:pPr>
              <w:pStyle w:val="NoSpacing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As above</w:t>
            </w:r>
          </w:p>
        </w:tc>
        <w:tc>
          <w:tcPr>
            <w:tcW w:w="1416" w:type="dxa"/>
          </w:tcPr>
          <w:p w14:paraId="2E0E5A33" w14:textId="77777777" w:rsidR="00951103" w:rsidRPr="00107D47" w:rsidRDefault="00951103" w:rsidP="009E1F88">
            <w:pPr>
              <w:pStyle w:val="NoSpacing"/>
              <w:rPr>
                <w:color w:val="0070C0"/>
                <w:sz w:val="18"/>
                <w:szCs w:val="18"/>
              </w:rPr>
            </w:pPr>
          </w:p>
        </w:tc>
      </w:tr>
      <w:tr w:rsidR="00107D47" w:rsidRPr="002059D4" w14:paraId="20B8994B" w14:textId="50FE9341" w:rsidTr="00107D47"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14:paraId="42A7F63E" w14:textId="77777777" w:rsidR="00951103" w:rsidRPr="002059D4" w:rsidRDefault="00951103" w:rsidP="009E1F88">
            <w:pPr>
              <w:pStyle w:val="NoSpacing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14:paraId="409E8044" w14:textId="77777777" w:rsidR="00951103" w:rsidRPr="002059D4" w:rsidRDefault="00951103" w:rsidP="009E1F88">
            <w:pPr>
              <w:pStyle w:val="NoSpacing"/>
            </w:pP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AB7F15" w14:textId="77777777" w:rsidR="00951103" w:rsidRPr="002059D4" w:rsidRDefault="00951103" w:rsidP="009E1F88">
            <w:pPr>
              <w:pStyle w:val="NoSpacing"/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14:paraId="1D36FBF5" w14:textId="77777777" w:rsidR="00951103" w:rsidRPr="002059D4" w:rsidRDefault="00951103" w:rsidP="009E1F88">
            <w:pPr>
              <w:pStyle w:val="NoSpacing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14:paraId="616CA9BD" w14:textId="77777777" w:rsidR="00951103" w:rsidRPr="002059D4" w:rsidRDefault="00951103" w:rsidP="009E1F88">
            <w:pPr>
              <w:pStyle w:val="NoSpacing"/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5163FAC8" w14:textId="77777777" w:rsidR="00951103" w:rsidRPr="002059D4" w:rsidRDefault="00951103" w:rsidP="009E1F88">
            <w:pPr>
              <w:pStyle w:val="NoSpacing"/>
            </w:pPr>
          </w:p>
        </w:tc>
      </w:tr>
      <w:tr w:rsidR="009E1F88" w:rsidRPr="002059D4" w14:paraId="25454F01" w14:textId="13EC79EF" w:rsidTr="00F2472A">
        <w:tc>
          <w:tcPr>
            <w:tcW w:w="9627" w:type="dxa"/>
            <w:gridSpan w:val="7"/>
            <w:shd w:val="clear" w:color="auto" w:fill="BFE2A8" w:themeFill="accent2" w:themeFillTint="66"/>
          </w:tcPr>
          <w:p w14:paraId="720E7E51" w14:textId="55D851C8" w:rsidR="009E1F88" w:rsidRPr="00107D47" w:rsidRDefault="009E1F88">
            <w:pPr>
              <w:widowControl w:val="0"/>
              <w:spacing w:before="100" w:after="100"/>
              <w:rPr>
                <w:rFonts w:ascii="Arial" w:hAnsi="Arial" w:cs="Arial"/>
                <w:b/>
                <w:bCs/>
              </w:rPr>
            </w:pPr>
            <w:r w:rsidRPr="00107D47">
              <w:rPr>
                <w:rFonts w:ascii="Arial" w:hAnsi="Arial" w:cs="Arial"/>
                <w:b/>
                <w:bCs/>
              </w:rPr>
              <w:t>Social</w:t>
            </w:r>
            <w:r w:rsidR="00107D47">
              <w:rPr>
                <w:rFonts w:ascii="Arial" w:hAnsi="Arial" w:cs="Arial"/>
                <w:b/>
                <w:bCs/>
              </w:rPr>
              <w:t>,</w:t>
            </w:r>
            <w:r w:rsidRPr="00107D47">
              <w:rPr>
                <w:rFonts w:ascii="Arial" w:hAnsi="Arial" w:cs="Arial"/>
                <w:b/>
                <w:bCs/>
              </w:rPr>
              <w:t xml:space="preserve"> Emotional and Mental Health</w:t>
            </w:r>
          </w:p>
        </w:tc>
      </w:tr>
      <w:tr w:rsidR="00107D47" w:rsidRPr="0091103A" w14:paraId="3B6BFCB7" w14:textId="52AC9F8F" w:rsidTr="00107D47">
        <w:tc>
          <w:tcPr>
            <w:tcW w:w="1006" w:type="dxa"/>
            <w:shd w:val="clear" w:color="auto" w:fill="auto"/>
          </w:tcPr>
          <w:p w14:paraId="6EF4A82F" w14:textId="4D45D0E0" w:rsidR="00951103" w:rsidRPr="002059D4" w:rsidRDefault="00951103" w:rsidP="009E1F88">
            <w:pPr>
              <w:pStyle w:val="NoSpacing"/>
            </w:pPr>
            <w:r>
              <w:t>1.</w:t>
            </w:r>
          </w:p>
        </w:tc>
        <w:tc>
          <w:tcPr>
            <w:tcW w:w="1758" w:type="dxa"/>
            <w:shd w:val="clear" w:color="auto" w:fill="auto"/>
          </w:tcPr>
          <w:p w14:paraId="3AE51693" w14:textId="40A0C45F" w:rsidR="00951103" w:rsidRPr="00107D47" w:rsidRDefault="671B679D" w:rsidP="009E1F88">
            <w:pPr>
              <w:pStyle w:val="NoSpacing"/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 xml:space="preserve">Fred will </w:t>
            </w:r>
            <w:r w:rsidR="56739F27" w:rsidRPr="00107D47">
              <w:rPr>
                <w:sz w:val="18"/>
                <w:szCs w:val="18"/>
              </w:rPr>
              <w:t xml:space="preserve">use a real life object </w:t>
            </w:r>
            <w:proofErr w:type="spellStart"/>
            <w:r w:rsidR="56739F27" w:rsidRPr="00107D47">
              <w:rPr>
                <w:sz w:val="18"/>
                <w:szCs w:val="18"/>
              </w:rPr>
              <w:t>e.g</w:t>
            </w:r>
            <w:proofErr w:type="spellEnd"/>
            <w:r w:rsidR="56739F27" w:rsidRPr="00107D47">
              <w:rPr>
                <w:sz w:val="18"/>
                <w:szCs w:val="18"/>
              </w:rPr>
              <w:t xml:space="preserve"> nappy/coat/cup to indicate his readiness to transition or express a need.</w:t>
            </w:r>
            <w:r w:rsidR="38650905" w:rsidRPr="00107D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39" w:type="dxa"/>
            <w:gridSpan w:val="2"/>
            <w:shd w:val="clear" w:color="auto" w:fill="auto"/>
          </w:tcPr>
          <w:p w14:paraId="004A2C4E" w14:textId="068506DE" w:rsidR="00A527AE" w:rsidRPr="00107D47" w:rsidRDefault="6EBB0EB9" w:rsidP="00107D47">
            <w:pPr>
              <w:pStyle w:val="NoSpacing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>Consistent use of the same objects throughout. All staff to be made aware that they respond immediately,</w:t>
            </w:r>
          </w:p>
          <w:p w14:paraId="019FD6DB" w14:textId="3863B8A6" w:rsidR="00A527AE" w:rsidRPr="00107D47" w:rsidRDefault="00E02C05" w:rsidP="005F6577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&amp; </w:t>
            </w:r>
            <w:r w:rsidR="6EBB0EB9" w:rsidRPr="00107D47">
              <w:rPr>
                <w:sz w:val="18"/>
                <w:szCs w:val="18"/>
              </w:rPr>
              <w:t>exp</w:t>
            </w:r>
            <w:r w:rsidR="767AC167" w:rsidRPr="00107D47">
              <w:rPr>
                <w:sz w:val="18"/>
                <w:szCs w:val="18"/>
              </w:rPr>
              <w:t>ress th</w:t>
            </w:r>
            <w:r w:rsidR="12093B33" w:rsidRPr="00107D47">
              <w:rPr>
                <w:sz w:val="18"/>
                <w:szCs w:val="18"/>
              </w:rPr>
              <w:t>e want</w:t>
            </w:r>
            <w:r w:rsidR="767AC167" w:rsidRPr="00107D47">
              <w:rPr>
                <w:sz w:val="18"/>
                <w:szCs w:val="18"/>
              </w:rPr>
              <w:t xml:space="preserve"> e.g. Take the cup and say “Fred wants a drink” / “</w:t>
            </w:r>
            <w:r w:rsidR="68CA00DD" w:rsidRPr="00107D47">
              <w:rPr>
                <w:sz w:val="18"/>
                <w:szCs w:val="18"/>
              </w:rPr>
              <w:t>Time for home Fred”</w:t>
            </w:r>
            <w:r w:rsidR="767AC167" w:rsidRPr="00107D47">
              <w:rPr>
                <w:sz w:val="18"/>
                <w:szCs w:val="18"/>
              </w:rPr>
              <w:t xml:space="preserve"> / Fred needs new nappy</w:t>
            </w:r>
            <w:r w:rsidR="3C108245" w:rsidRPr="00107D47">
              <w:rPr>
                <w:sz w:val="18"/>
                <w:szCs w:val="18"/>
              </w:rPr>
              <w:t>”</w:t>
            </w:r>
          </w:p>
        </w:tc>
        <w:tc>
          <w:tcPr>
            <w:tcW w:w="1534" w:type="dxa"/>
            <w:shd w:val="clear" w:color="auto" w:fill="auto"/>
          </w:tcPr>
          <w:p w14:paraId="6C022DAD" w14:textId="206FAB16" w:rsidR="00951103" w:rsidRPr="00107D47" w:rsidRDefault="00A527AE" w:rsidP="009E1F88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107D47">
              <w:rPr>
                <w:rFonts w:ascii="Calibri" w:hAnsi="Calibri" w:cs="Calibri"/>
                <w:sz w:val="18"/>
                <w:szCs w:val="18"/>
              </w:rPr>
              <w:t>Daily and times of transition</w:t>
            </w:r>
            <w:r w:rsidR="4834F504" w:rsidRPr="00107D4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974" w:type="dxa"/>
            <w:shd w:val="clear" w:color="auto" w:fill="auto"/>
          </w:tcPr>
          <w:p w14:paraId="3328BC6E" w14:textId="77777777" w:rsidR="00951103" w:rsidRPr="00107D47" w:rsidRDefault="00553327" w:rsidP="009E1F88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107D47">
              <w:rPr>
                <w:rFonts w:ascii="Calibri" w:hAnsi="Calibri" w:cs="Calibri"/>
                <w:sz w:val="18"/>
                <w:szCs w:val="18"/>
              </w:rPr>
              <w:t xml:space="preserve">All nursery staff </w:t>
            </w:r>
          </w:p>
          <w:p w14:paraId="2A9F46CD" w14:textId="406DFEF3" w:rsidR="00553327" w:rsidRPr="00107D47" w:rsidRDefault="00553327" w:rsidP="009E1F88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107D47">
              <w:rPr>
                <w:rFonts w:ascii="Calibri" w:hAnsi="Calibri" w:cs="Calibri"/>
                <w:sz w:val="18"/>
                <w:szCs w:val="18"/>
              </w:rPr>
              <w:t xml:space="preserve">Key worker </w:t>
            </w:r>
          </w:p>
        </w:tc>
        <w:tc>
          <w:tcPr>
            <w:tcW w:w="1416" w:type="dxa"/>
          </w:tcPr>
          <w:p w14:paraId="4372192D" w14:textId="4A5E86FE" w:rsidR="00951103" w:rsidRPr="00107D47" w:rsidRDefault="00553327" w:rsidP="009E1F88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107D47">
              <w:rPr>
                <w:rFonts w:ascii="Calibri" w:hAnsi="Calibri" w:cs="Calibri"/>
                <w:sz w:val="18"/>
                <w:szCs w:val="18"/>
              </w:rPr>
              <w:t xml:space="preserve">Achieved </w:t>
            </w:r>
          </w:p>
        </w:tc>
      </w:tr>
      <w:tr w:rsidR="00107D47" w:rsidRPr="0091103A" w14:paraId="36CBBD6D" w14:textId="77777777" w:rsidTr="00107D47">
        <w:tc>
          <w:tcPr>
            <w:tcW w:w="1006" w:type="dxa"/>
            <w:shd w:val="clear" w:color="auto" w:fill="auto"/>
          </w:tcPr>
          <w:p w14:paraId="7B0AFC3C" w14:textId="7BA2D954" w:rsidR="00C26303" w:rsidRPr="00107D47" w:rsidRDefault="00C26303" w:rsidP="009E1F88">
            <w:pPr>
              <w:pStyle w:val="NoSpacing"/>
              <w:rPr>
                <w:color w:val="0070C0"/>
              </w:rPr>
            </w:pPr>
            <w:r w:rsidRPr="00107D47">
              <w:rPr>
                <w:color w:val="0070C0"/>
              </w:rPr>
              <w:t>New outcome:</w:t>
            </w:r>
          </w:p>
        </w:tc>
        <w:tc>
          <w:tcPr>
            <w:tcW w:w="1758" w:type="dxa"/>
            <w:shd w:val="clear" w:color="auto" w:fill="auto"/>
          </w:tcPr>
          <w:p w14:paraId="6F7B7936" w14:textId="311BE8AA" w:rsidR="00C26303" w:rsidRPr="00107D47" w:rsidRDefault="671B679D" w:rsidP="009E1F88">
            <w:pPr>
              <w:pStyle w:val="NoSpacing"/>
              <w:rPr>
                <w:color w:val="0070C0"/>
                <w:sz w:val="18"/>
                <w:szCs w:val="18"/>
              </w:rPr>
            </w:pPr>
            <w:r w:rsidRPr="00107D47">
              <w:rPr>
                <w:color w:val="0070C0"/>
                <w:sz w:val="18"/>
                <w:szCs w:val="18"/>
              </w:rPr>
              <w:t>Fred</w:t>
            </w:r>
            <w:r w:rsidR="64D7FBD6" w:rsidRPr="00107D47">
              <w:rPr>
                <w:color w:val="0070C0"/>
                <w:sz w:val="18"/>
                <w:szCs w:val="18"/>
              </w:rPr>
              <w:t xml:space="preserve"> can accept the same transitional objects being given to him to express what is next</w:t>
            </w:r>
          </w:p>
        </w:tc>
        <w:tc>
          <w:tcPr>
            <w:tcW w:w="1939" w:type="dxa"/>
            <w:gridSpan w:val="2"/>
            <w:shd w:val="clear" w:color="auto" w:fill="auto"/>
          </w:tcPr>
          <w:p w14:paraId="6EE610B7" w14:textId="178BA47B" w:rsidR="00276C26" w:rsidRPr="00107D47" w:rsidRDefault="64D7FBD6" w:rsidP="00107D47">
            <w:pPr>
              <w:pStyle w:val="NoSpacing"/>
              <w:numPr>
                <w:ilvl w:val="0"/>
                <w:numId w:val="10"/>
              </w:numPr>
              <w:rPr>
                <w:color w:val="0070C0"/>
                <w:sz w:val="18"/>
                <w:szCs w:val="18"/>
              </w:rPr>
            </w:pPr>
            <w:r w:rsidRPr="00107D47">
              <w:rPr>
                <w:color w:val="0070C0"/>
                <w:sz w:val="18"/>
                <w:szCs w:val="18"/>
              </w:rPr>
              <w:t>Fred will accept nappy change when shown a nappy / will gesture yes or no for a drink when shown a cup</w:t>
            </w:r>
            <w:r w:rsidR="24D79B2A" w:rsidRPr="00107D47">
              <w:rPr>
                <w:color w:val="0070C0"/>
                <w:sz w:val="18"/>
                <w:szCs w:val="18"/>
              </w:rPr>
              <w:t xml:space="preserve"> etc.</w:t>
            </w:r>
          </w:p>
        </w:tc>
        <w:tc>
          <w:tcPr>
            <w:tcW w:w="1534" w:type="dxa"/>
            <w:shd w:val="clear" w:color="auto" w:fill="auto"/>
          </w:tcPr>
          <w:p w14:paraId="0B1C1F50" w14:textId="511066E8" w:rsidR="00C26303" w:rsidRPr="00107D47" w:rsidRDefault="00276C26" w:rsidP="009E1F88">
            <w:pPr>
              <w:pStyle w:val="NoSpacing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107D47">
              <w:rPr>
                <w:rFonts w:ascii="Calibri" w:hAnsi="Calibri" w:cs="Calibri"/>
                <w:color w:val="0070C0"/>
                <w:sz w:val="18"/>
                <w:szCs w:val="18"/>
              </w:rPr>
              <w:t>Times of transition</w:t>
            </w:r>
            <w:r w:rsidR="00CA46E8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</w:t>
            </w:r>
            <w:r w:rsidR="00FC027D">
              <w:rPr>
                <w:rFonts w:ascii="Calibri" w:hAnsi="Calibri" w:cs="Calibri"/>
                <w:color w:val="0070C0"/>
                <w:sz w:val="18"/>
                <w:szCs w:val="18"/>
              </w:rPr>
              <w:t>10 mins per day = 50 mins per week</w:t>
            </w:r>
          </w:p>
        </w:tc>
        <w:tc>
          <w:tcPr>
            <w:tcW w:w="1974" w:type="dxa"/>
            <w:shd w:val="clear" w:color="auto" w:fill="auto"/>
          </w:tcPr>
          <w:p w14:paraId="20FB2B6A" w14:textId="77777777" w:rsidR="00C26303" w:rsidRPr="00107D47" w:rsidRDefault="00276C26" w:rsidP="009E1F88">
            <w:pPr>
              <w:pStyle w:val="NoSpacing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107D47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All nursery staff </w:t>
            </w:r>
          </w:p>
          <w:p w14:paraId="50EA0A04" w14:textId="56DC9226" w:rsidR="00276C26" w:rsidRPr="00107D47" w:rsidRDefault="00276C26" w:rsidP="009E1F88">
            <w:pPr>
              <w:pStyle w:val="NoSpacing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107D47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Key worker </w:t>
            </w:r>
          </w:p>
        </w:tc>
        <w:tc>
          <w:tcPr>
            <w:tcW w:w="1416" w:type="dxa"/>
          </w:tcPr>
          <w:p w14:paraId="3D8F2002" w14:textId="77777777" w:rsidR="00C26303" w:rsidRPr="00107D47" w:rsidRDefault="00C26303" w:rsidP="009E1F88">
            <w:pPr>
              <w:pStyle w:val="NoSpacing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</w:tr>
      <w:tr w:rsidR="00107D47" w:rsidRPr="002059D4" w14:paraId="0F4C08A6" w14:textId="158F687B" w:rsidTr="00107D47">
        <w:tc>
          <w:tcPr>
            <w:tcW w:w="1006" w:type="dxa"/>
            <w:shd w:val="clear" w:color="auto" w:fill="auto"/>
          </w:tcPr>
          <w:p w14:paraId="38CAD4F1" w14:textId="13F31342" w:rsidR="00951103" w:rsidRPr="005963EA" w:rsidRDefault="00951103" w:rsidP="009E1F88">
            <w:pPr>
              <w:pStyle w:val="NoSpacing"/>
            </w:pPr>
            <w:r w:rsidRPr="005963EA">
              <w:t>2.</w:t>
            </w:r>
          </w:p>
        </w:tc>
        <w:tc>
          <w:tcPr>
            <w:tcW w:w="1758" w:type="dxa"/>
            <w:shd w:val="clear" w:color="auto" w:fill="auto"/>
          </w:tcPr>
          <w:p w14:paraId="585800EF" w14:textId="044BFDC1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 xml:space="preserve">Fred will choose 1 of 2 places using a visual card to access when he is becoming dysregulated. </w:t>
            </w:r>
          </w:p>
        </w:tc>
        <w:tc>
          <w:tcPr>
            <w:tcW w:w="1939" w:type="dxa"/>
            <w:gridSpan w:val="2"/>
            <w:shd w:val="clear" w:color="auto" w:fill="auto"/>
          </w:tcPr>
          <w:p w14:paraId="27002F46" w14:textId="77777777" w:rsidR="00951103" w:rsidRPr="00107D47" w:rsidRDefault="003C0227" w:rsidP="00107D47">
            <w:pPr>
              <w:pStyle w:val="NoSpacing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>An adult to sit with Fred initially when becoming dysregulated</w:t>
            </w:r>
            <w:r w:rsidR="00FD7487" w:rsidRPr="00107D47">
              <w:rPr>
                <w:sz w:val="18"/>
                <w:szCs w:val="18"/>
              </w:rPr>
              <w:t>.</w:t>
            </w:r>
          </w:p>
          <w:p w14:paraId="39F805E6" w14:textId="77777777" w:rsidR="00FD7487" w:rsidRPr="00107D47" w:rsidRDefault="00FD7487" w:rsidP="009E1F88">
            <w:pPr>
              <w:pStyle w:val="NoSpacing"/>
              <w:rPr>
                <w:sz w:val="18"/>
                <w:szCs w:val="18"/>
              </w:rPr>
            </w:pPr>
          </w:p>
          <w:p w14:paraId="4328B36E" w14:textId="01AF6A06" w:rsidR="00FD7487" w:rsidRPr="00107D47" w:rsidRDefault="009D5BF0" w:rsidP="00107D47">
            <w:pPr>
              <w:pStyle w:val="NoSpacing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 xml:space="preserve">Quiet </w:t>
            </w:r>
            <w:r w:rsidR="00FD7487" w:rsidRPr="00107D47">
              <w:rPr>
                <w:sz w:val="18"/>
                <w:szCs w:val="18"/>
              </w:rPr>
              <w:t>spaces for Fred to access such as sensory</w:t>
            </w:r>
            <w:r w:rsidR="00E66AF7">
              <w:rPr>
                <w:sz w:val="18"/>
                <w:szCs w:val="18"/>
              </w:rPr>
              <w:t xml:space="preserve"> </w:t>
            </w:r>
            <w:r w:rsidR="00E66AF7">
              <w:rPr>
                <w:sz w:val="18"/>
                <w:szCs w:val="18"/>
              </w:rPr>
              <w:lastRenderedPageBreak/>
              <w:t>area</w:t>
            </w:r>
            <w:r w:rsidR="00FD7487" w:rsidRPr="00107D47">
              <w:rPr>
                <w:sz w:val="18"/>
                <w:szCs w:val="18"/>
              </w:rPr>
              <w:t xml:space="preserve"> or dark tent</w:t>
            </w:r>
            <w:r w:rsidR="0016482F">
              <w:rPr>
                <w:sz w:val="18"/>
                <w:szCs w:val="18"/>
              </w:rPr>
              <w:t>/under a blanket/behind a screen etc</w:t>
            </w:r>
            <w:r w:rsidR="00FD7487" w:rsidRPr="00107D47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534" w:type="dxa"/>
            <w:shd w:val="clear" w:color="auto" w:fill="auto"/>
          </w:tcPr>
          <w:p w14:paraId="0B785E4D" w14:textId="26359733" w:rsidR="0016482F" w:rsidRPr="00107D47" w:rsidRDefault="005E0D70" w:rsidP="009E1F8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Initially</w:t>
            </w:r>
            <w:r w:rsidR="0016482F">
              <w:rPr>
                <w:sz w:val="18"/>
                <w:szCs w:val="18"/>
              </w:rPr>
              <w:t xml:space="preserve"> adult take Fred there 2 mins before transition time and gradually introduce him to the final part of the transition</w:t>
            </w:r>
            <w:r w:rsidR="00C646F0">
              <w:rPr>
                <w:sz w:val="18"/>
                <w:szCs w:val="18"/>
              </w:rPr>
              <w:t xml:space="preserve"> e.g. just before tidying </w:t>
            </w:r>
            <w:r w:rsidR="00C646F0">
              <w:rPr>
                <w:sz w:val="18"/>
                <w:szCs w:val="18"/>
              </w:rPr>
              <w:lastRenderedPageBreak/>
              <w:t xml:space="preserve">has finished etc to </w:t>
            </w:r>
            <w:r>
              <w:rPr>
                <w:sz w:val="18"/>
                <w:szCs w:val="18"/>
              </w:rPr>
              <w:t>desensitise</w:t>
            </w:r>
            <w:r w:rsidR="00C646F0">
              <w:rPr>
                <w:sz w:val="18"/>
                <w:szCs w:val="18"/>
              </w:rPr>
              <w:t xml:space="preserve"> the experience. Then offer the choice of stay or </w:t>
            </w:r>
            <w:r>
              <w:rPr>
                <w:sz w:val="18"/>
                <w:szCs w:val="18"/>
              </w:rPr>
              <w:t>go using the visuals for the spaces on offer.</w:t>
            </w:r>
          </w:p>
        </w:tc>
        <w:tc>
          <w:tcPr>
            <w:tcW w:w="1974" w:type="dxa"/>
            <w:shd w:val="clear" w:color="auto" w:fill="auto"/>
          </w:tcPr>
          <w:p w14:paraId="378F7A51" w14:textId="77777777" w:rsidR="00951103" w:rsidRPr="00107D47" w:rsidRDefault="005963EA" w:rsidP="009E1F88">
            <w:pPr>
              <w:pStyle w:val="NoSpacing"/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lastRenderedPageBreak/>
              <w:t xml:space="preserve">All nursery staff </w:t>
            </w:r>
          </w:p>
          <w:p w14:paraId="23C6738F" w14:textId="065BF843" w:rsidR="005963EA" w:rsidRPr="00107D47" w:rsidRDefault="005963EA" w:rsidP="009E1F88">
            <w:pPr>
              <w:pStyle w:val="NoSpacing"/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 xml:space="preserve">Key worker </w:t>
            </w:r>
            <w:r w:rsidR="005E0D70">
              <w:rPr>
                <w:sz w:val="18"/>
                <w:szCs w:val="18"/>
              </w:rPr>
              <w:t>– 5-10mins daily initially then as needed.</w:t>
            </w:r>
          </w:p>
        </w:tc>
        <w:tc>
          <w:tcPr>
            <w:tcW w:w="1416" w:type="dxa"/>
          </w:tcPr>
          <w:p w14:paraId="39A7EA76" w14:textId="002B3919" w:rsidR="00951103" w:rsidRPr="005E0D70" w:rsidRDefault="005963EA" w:rsidP="009E1F88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5E0D70">
              <w:rPr>
                <w:b/>
                <w:bCs/>
                <w:sz w:val="20"/>
                <w:szCs w:val="20"/>
              </w:rPr>
              <w:t xml:space="preserve">Achieved </w:t>
            </w:r>
          </w:p>
        </w:tc>
      </w:tr>
      <w:tr w:rsidR="00107D47" w:rsidRPr="002059D4" w14:paraId="33DD5D83" w14:textId="1E61174A" w:rsidTr="00107D47"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14:paraId="72F477A8" w14:textId="77777777" w:rsidR="00951103" w:rsidRPr="002059D4" w:rsidRDefault="00951103" w:rsidP="009E1F88">
            <w:pPr>
              <w:pStyle w:val="NoSpacing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14:paraId="279F6071" w14:textId="77777777" w:rsidR="00951103" w:rsidRPr="002059D4" w:rsidRDefault="00951103" w:rsidP="009E1F88">
            <w:pPr>
              <w:pStyle w:val="NoSpacing"/>
            </w:pP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43A4FF" w14:textId="77777777" w:rsidR="00951103" w:rsidRPr="002059D4" w:rsidRDefault="00951103" w:rsidP="009E1F88">
            <w:pPr>
              <w:pStyle w:val="NoSpacing"/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14:paraId="461D8B3A" w14:textId="77777777" w:rsidR="00951103" w:rsidRPr="002059D4" w:rsidRDefault="00951103" w:rsidP="009E1F88">
            <w:pPr>
              <w:pStyle w:val="NoSpacing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14:paraId="7672F992" w14:textId="77777777" w:rsidR="00951103" w:rsidRPr="002059D4" w:rsidRDefault="00951103" w:rsidP="009E1F88">
            <w:pPr>
              <w:pStyle w:val="NoSpacing"/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0DC73685" w14:textId="77777777" w:rsidR="00951103" w:rsidRPr="002059D4" w:rsidRDefault="00951103" w:rsidP="009E1F88">
            <w:pPr>
              <w:pStyle w:val="NoSpacing"/>
            </w:pPr>
          </w:p>
        </w:tc>
      </w:tr>
      <w:tr w:rsidR="009E1F88" w:rsidRPr="002059D4" w14:paraId="4E3928F3" w14:textId="3E5894D5" w:rsidTr="0069381D">
        <w:tc>
          <w:tcPr>
            <w:tcW w:w="9627" w:type="dxa"/>
            <w:gridSpan w:val="7"/>
            <w:shd w:val="clear" w:color="auto" w:fill="BFE2A8" w:themeFill="accent2" w:themeFillTint="66"/>
          </w:tcPr>
          <w:p w14:paraId="67527A61" w14:textId="068040CA" w:rsidR="009E1F88" w:rsidRPr="00107D47" w:rsidRDefault="009E1F88">
            <w:pPr>
              <w:widowControl w:val="0"/>
              <w:spacing w:before="100" w:after="100"/>
              <w:rPr>
                <w:rFonts w:ascii="Arial" w:hAnsi="Arial" w:cs="Arial"/>
                <w:b/>
                <w:bCs/>
              </w:rPr>
            </w:pPr>
            <w:r w:rsidRPr="00107D47">
              <w:rPr>
                <w:rFonts w:ascii="Arial" w:hAnsi="Arial" w:cs="Arial"/>
                <w:b/>
                <w:bCs/>
              </w:rPr>
              <w:t>Physical and or Sensory</w:t>
            </w:r>
          </w:p>
        </w:tc>
      </w:tr>
      <w:tr w:rsidR="00107D47" w:rsidRPr="002059D4" w14:paraId="4434603D" w14:textId="021FA18D" w:rsidTr="00107D47">
        <w:tc>
          <w:tcPr>
            <w:tcW w:w="1006" w:type="dxa"/>
            <w:shd w:val="clear" w:color="auto" w:fill="auto"/>
          </w:tcPr>
          <w:p w14:paraId="01E4BE7C" w14:textId="59C6F6AB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>1.</w:t>
            </w:r>
          </w:p>
        </w:tc>
        <w:tc>
          <w:tcPr>
            <w:tcW w:w="1758" w:type="dxa"/>
            <w:shd w:val="clear" w:color="auto" w:fill="auto"/>
          </w:tcPr>
          <w:p w14:paraId="3F6C441C" w14:textId="5144FBBC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 xml:space="preserve">See SEMH target 2. </w:t>
            </w:r>
          </w:p>
        </w:tc>
        <w:tc>
          <w:tcPr>
            <w:tcW w:w="1939" w:type="dxa"/>
            <w:gridSpan w:val="2"/>
            <w:shd w:val="clear" w:color="auto" w:fill="auto"/>
          </w:tcPr>
          <w:p w14:paraId="377DAE55" w14:textId="77777777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</w:tcPr>
          <w:p w14:paraId="6B95BA49" w14:textId="77777777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auto"/>
          </w:tcPr>
          <w:p w14:paraId="6A186054" w14:textId="77777777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12854A5C" w14:textId="77777777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</w:p>
        </w:tc>
      </w:tr>
      <w:tr w:rsidR="00107D47" w:rsidRPr="002059D4" w14:paraId="06AEF1E2" w14:textId="55607085" w:rsidTr="00107D47">
        <w:tc>
          <w:tcPr>
            <w:tcW w:w="1006" w:type="dxa"/>
            <w:shd w:val="clear" w:color="auto" w:fill="auto"/>
          </w:tcPr>
          <w:p w14:paraId="285CE951" w14:textId="42AC7063" w:rsidR="00951103" w:rsidRPr="00107D47" w:rsidRDefault="00445A6F" w:rsidP="009E1F88">
            <w:pPr>
              <w:pStyle w:val="NoSpacing"/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>2.</w:t>
            </w:r>
          </w:p>
        </w:tc>
        <w:tc>
          <w:tcPr>
            <w:tcW w:w="1758" w:type="dxa"/>
            <w:shd w:val="clear" w:color="auto" w:fill="auto"/>
          </w:tcPr>
          <w:p w14:paraId="0F6F8426" w14:textId="714067D1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shd w:val="clear" w:color="auto" w:fill="auto"/>
          </w:tcPr>
          <w:p w14:paraId="442D505D" w14:textId="77777777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</w:tcPr>
          <w:p w14:paraId="1970E038" w14:textId="77777777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auto"/>
          </w:tcPr>
          <w:p w14:paraId="1A56956B" w14:textId="77777777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6FC9911B" w14:textId="77777777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</w:p>
        </w:tc>
      </w:tr>
      <w:tr w:rsidR="00107D47" w:rsidRPr="002059D4" w14:paraId="2D6B8E69" w14:textId="1E3B07C7" w:rsidTr="00107D47"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14:paraId="00820D93" w14:textId="77777777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14:paraId="184F62CC" w14:textId="77777777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8DEDE6" w14:textId="77777777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14:paraId="37EC61F7" w14:textId="77777777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14:paraId="027714F4" w14:textId="77777777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59A60F1E" w14:textId="77777777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</w:p>
        </w:tc>
      </w:tr>
      <w:tr w:rsidR="009E1F88" w:rsidRPr="002059D4" w14:paraId="363D6840" w14:textId="195592FD" w:rsidTr="009E1F88">
        <w:tc>
          <w:tcPr>
            <w:tcW w:w="9627" w:type="dxa"/>
            <w:gridSpan w:val="7"/>
            <w:shd w:val="clear" w:color="auto" w:fill="BFE2A8" w:themeFill="accent2" w:themeFillTint="66"/>
          </w:tcPr>
          <w:p w14:paraId="02F4C06A" w14:textId="29DB75BA" w:rsidR="009E1F88" w:rsidRPr="00107D47" w:rsidRDefault="009E1F88">
            <w:pPr>
              <w:widowControl w:val="0"/>
              <w:spacing w:before="100" w:after="100"/>
              <w:rPr>
                <w:rFonts w:ascii="Arial" w:hAnsi="Arial" w:cs="Arial"/>
                <w:b/>
                <w:bCs/>
              </w:rPr>
            </w:pPr>
            <w:r w:rsidRPr="00107D47">
              <w:rPr>
                <w:rFonts w:ascii="Arial" w:hAnsi="Arial" w:cs="Arial"/>
                <w:b/>
                <w:bCs/>
              </w:rPr>
              <w:t>Independence</w:t>
            </w:r>
          </w:p>
        </w:tc>
      </w:tr>
      <w:tr w:rsidR="00107D47" w:rsidRPr="002059D4" w14:paraId="38D41A33" w14:textId="6FE39341" w:rsidTr="00107D47">
        <w:tc>
          <w:tcPr>
            <w:tcW w:w="1006" w:type="dxa"/>
            <w:shd w:val="clear" w:color="auto" w:fill="auto"/>
          </w:tcPr>
          <w:p w14:paraId="151F1E79" w14:textId="1CEA9C85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>1.</w:t>
            </w:r>
          </w:p>
        </w:tc>
        <w:tc>
          <w:tcPr>
            <w:tcW w:w="1727" w:type="dxa"/>
            <w:shd w:val="clear" w:color="auto" w:fill="auto"/>
          </w:tcPr>
          <w:p w14:paraId="65E0D5BB" w14:textId="69756262" w:rsidR="00951103" w:rsidRPr="00107D47" w:rsidRDefault="00951103" w:rsidP="009E1F88">
            <w:pPr>
              <w:pStyle w:val="NoSpacing"/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 xml:space="preserve">Fred will begin to use a spoon during mealtimes with </w:t>
            </w:r>
            <w:r w:rsidR="007F064E" w:rsidRPr="00107D47">
              <w:rPr>
                <w:sz w:val="18"/>
                <w:szCs w:val="18"/>
              </w:rPr>
              <w:t xml:space="preserve">physical </w:t>
            </w:r>
            <w:r w:rsidRPr="00107D47">
              <w:rPr>
                <w:sz w:val="18"/>
                <w:szCs w:val="18"/>
              </w:rPr>
              <w:t xml:space="preserve">prompts from an adult. </w:t>
            </w:r>
          </w:p>
        </w:tc>
        <w:tc>
          <w:tcPr>
            <w:tcW w:w="1803" w:type="dxa"/>
            <w:shd w:val="clear" w:color="auto" w:fill="auto"/>
          </w:tcPr>
          <w:p w14:paraId="5CCEFFC9" w14:textId="4CD061D6" w:rsidR="001E7A6D" w:rsidRPr="00107D47" w:rsidRDefault="001E7A6D" w:rsidP="00107D47">
            <w:pPr>
              <w:pStyle w:val="NoSpacing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>Adult</w:t>
            </w:r>
            <w:r w:rsidR="000F5F22" w:rsidRPr="00107D47">
              <w:rPr>
                <w:sz w:val="18"/>
                <w:szCs w:val="18"/>
              </w:rPr>
              <w:t xml:space="preserve"> and peer</w:t>
            </w:r>
            <w:r w:rsidRPr="00107D47">
              <w:rPr>
                <w:sz w:val="18"/>
                <w:szCs w:val="18"/>
              </w:rPr>
              <w:t xml:space="preserve"> modelling at meal times</w:t>
            </w:r>
            <w:r w:rsidR="000F5F22" w:rsidRPr="00107D47">
              <w:rPr>
                <w:sz w:val="18"/>
                <w:szCs w:val="18"/>
              </w:rPr>
              <w:t xml:space="preserve">. </w:t>
            </w:r>
          </w:p>
          <w:p w14:paraId="7DC913CC" w14:textId="77777777" w:rsidR="000F5F22" w:rsidRPr="00107D47" w:rsidRDefault="000F5F22" w:rsidP="00107D47">
            <w:pPr>
              <w:pStyle w:val="NoSpacing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 xml:space="preserve">Positive reinforcement </w:t>
            </w:r>
          </w:p>
          <w:p w14:paraId="7D745599" w14:textId="14DD8F76" w:rsidR="000F5F22" w:rsidRPr="00107D47" w:rsidRDefault="000F5F22" w:rsidP="00107D47">
            <w:pPr>
              <w:pStyle w:val="NoSpacing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 xml:space="preserve">Praise 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7304D9A5" w14:textId="43355C3C" w:rsidR="00951103" w:rsidRPr="00107D47" w:rsidRDefault="00325D5A" w:rsidP="009E1F88">
            <w:pPr>
              <w:pStyle w:val="NoSpacing"/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 xml:space="preserve">30 mins at mealtimes 3x day </w:t>
            </w:r>
          </w:p>
        </w:tc>
        <w:tc>
          <w:tcPr>
            <w:tcW w:w="1931" w:type="dxa"/>
            <w:shd w:val="clear" w:color="auto" w:fill="auto"/>
          </w:tcPr>
          <w:p w14:paraId="03E4FC94" w14:textId="77777777" w:rsidR="00951103" w:rsidRPr="00107D47" w:rsidRDefault="00D0610D" w:rsidP="009E1F88">
            <w:pPr>
              <w:pStyle w:val="NoSpacing"/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 xml:space="preserve">Key worker </w:t>
            </w:r>
            <w:r w:rsidR="000645AD" w:rsidRPr="00107D47">
              <w:rPr>
                <w:sz w:val="18"/>
                <w:szCs w:val="18"/>
              </w:rPr>
              <w:t>and additional nursery staff</w:t>
            </w:r>
          </w:p>
          <w:p w14:paraId="657AF349" w14:textId="1B5290AF" w:rsidR="000645AD" w:rsidRPr="00107D47" w:rsidRDefault="000645AD" w:rsidP="009E1F88">
            <w:pPr>
              <w:pStyle w:val="NoSpacing"/>
              <w:rPr>
                <w:sz w:val="18"/>
                <w:szCs w:val="18"/>
              </w:rPr>
            </w:pPr>
            <w:r w:rsidRPr="00107D47">
              <w:rPr>
                <w:sz w:val="18"/>
                <w:szCs w:val="18"/>
              </w:rPr>
              <w:t xml:space="preserve">Parents when mealtimes occur at home. </w:t>
            </w:r>
          </w:p>
        </w:tc>
        <w:tc>
          <w:tcPr>
            <w:tcW w:w="1416" w:type="dxa"/>
          </w:tcPr>
          <w:p w14:paraId="08951323" w14:textId="576A3CD1" w:rsidR="00951103" w:rsidRPr="00FB3FD9" w:rsidRDefault="00276C26" w:rsidP="009E1F88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FB3FD9">
              <w:rPr>
                <w:b/>
                <w:bCs/>
                <w:sz w:val="20"/>
                <w:szCs w:val="20"/>
              </w:rPr>
              <w:t xml:space="preserve">Achieved </w:t>
            </w:r>
          </w:p>
        </w:tc>
      </w:tr>
      <w:tr w:rsidR="00107D47" w:rsidRPr="002059D4" w14:paraId="19717E55" w14:textId="0E09B5B9" w:rsidTr="00107D47">
        <w:tc>
          <w:tcPr>
            <w:tcW w:w="1006" w:type="dxa"/>
            <w:shd w:val="clear" w:color="auto" w:fill="auto"/>
          </w:tcPr>
          <w:p w14:paraId="628696F9" w14:textId="0618C515" w:rsidR="00951103" w:rsidRPr="00107D47" w:rsidRDefault="00191E62" w:rsidP="009E1F88">
            <w:pPr>
              <w:pStyle w:val="NoSpacing"/>
              <w:rPr>
                <w:color w:val="0070C0"/>
                <w:sz w:val="18"/>
                <w:szCs w:val="18"/>
              </w:rPr>
            </w:pPr>
            <w:r w:rsidRPr="00107D47">
              <w:rPr>
                <w:color w:val="0070C0"/>
                <w:sz w:val="18"/>
                <w:szCs w:val="18"/>
              </w:rPr>
              <w:t>New outcome:</w:t>
            </w:r>
          </w:p>
        </w:tc>
        <w:tc>
          <w:tcPr>
            <w:tcW w:w="1727" w:type="dxa"/>
            <w:shd w:val="clear" w:color="auto" w:fill="auto"/>
          </w:tcPr>
          <w:p w14:paraId="605AB6D5" w14:textId="4764249B" w:rsidR="00951103" w:rsidRPr="00107D47" w:rsidRDefault="00961741" w:rsidP="009E1F88">
            <w:pPr>
              <w:pStyle w:val="NoSpacing"/>
              <w:rPr>
                <w:color w:val="0070C0"/>
                <w:sz w:val="18"/>
                <w:szCs w:val="18"/>
              </w:rPr>
            </w:pPr>
            <w:r w:rsidRPr="00107D47">
              <w:rPr>
                <w:color w:val="0070C0"/>
                <w:sz w:val="18"/>
                <w:szCs w:val="18"/>
              </w:rPr>
              <w:t xml:space="preserve">Fred will </w:t>
            </w:r>
            <w:r w:rsidR="006C74E1">
              <w:rPr>
                <w:color w:val="0070C0"/>
                <w:sz w:val="18"/>
                <w:szCs w:val="18"/>
              </w:rPr>
              <w:t>increase the length of time he is able to sit and eat his lunch.</w:t>
            </w:r>
            <w:r w:rsidR="00EF5025" w:rsidRPr="00107D47">
              <w:rPr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803" w:type="dxa"/>
            <w:shd w:val="clear" w:color="auto" w:fill="auto"/>
          </w:tcPr>
          <w:p w14:paraId="2EFE5A83" w14:textId="77777777" w:rsidR="006C74E1" w:rsidRDefault="007B5232" w:rsidP="00107D47">
            <w:pPr>
              <w:pStyle w:val="NoSpacing"/>
              <w:numPr>
                <w:ilvl w:val="0"/>
                <w:numId w:val="12"/>
              </w:num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Use of timer to build up time he can sit – start at 1minute, then 1.5mins etc once 1min has been achieved</w:t>
            </w:r>
            <w:r w:rsidR="006C74E1">
              <w:rPr>
                <w:color w:val="0070C0"/>
                <w:sz w:val="18"/>
                <w:szCs w:val="18"/>
              </w:rPr>
              <w:t>.</w:t>
            </w:r>
          </w:p>
          <w:p w14:paraId="1324E432" w14:textId="7E872E38" w:rsidR="005B64A6" w:rsidRPr="00107D47" w:rsidRDefault="006C74E1" w:rsidP="00107D47">
            <w:pPr>
              <w:pStyle w:val="NoSpacing"/>
              <w:numPr>
                <w:ilvl w:val="0"/>
                <w:numId w:val="12"/>
              </w:num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Fred has a choice of sit to eat </w:t>
            </w:r>
            <w:r w:rsidR="00B53315">
              <w:rPr>
                <w:color w:val="0070C0"/>
                <w:sz w:val="18"/>
                <w:szCs w:val="18"/>
              </w:rPr>
              <w:t xml:space="preserve">at the table </w:t>
            </w:r>
            <w:r>
              <w:rPr>
                <w:color w:val="0070C0"/>
                <w:sz w:val="18"/>
                <w:szCs w:val="18"/>
              </w:rPr>
              <w:t>or sit in tent</w:t>
            </w:r>
            <w:r w:rsidR="00B53315">
              <w:rPr>
                <w:color w:val="0070C0"/>
                <w:sz w:val="18"/>
                <w:szCs w:val="18"/>
              </w:rPr>
              <w:t>.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22155F24" w14:textId="77777777" w:rsidR="00951103" w:rsidRDefault="005B64A6" w:rsidP="009E1F88">
            <w:pPr>
              <w:pStyle w:val="NoSpacing"/>
              <w:rPr>
                <w:color w:val="0070C0"/>
                <w:sz w:val="18"/>
                <w:szCs w:val="18"/>
              </w:rPr>
            </w:pPr>
            <w:r w:rsidRPr="00107D47">
              <w:rPr>
                <w:color w:val="0070C0"/>
                <w:sz w:val="18"/>
                <w:szCs w:val="18"/>
              </w:rPr>
              <w:t xml:space="preserve">Daily </w:t>
            </w:r>
          </w:p>
          <w:p w14:paraId="09530B57" w14:textId="533A93EC" w:rsidR="00D63937" w:rsidRPr="00107D47" w:rsidRDefault="00D63937" w:rsidP="009E1F88">
            <w:pPr>
              <w:pStyle w:val="NoSpacing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Staff to </w:t>
            </w:r>
            <w:r w:rsidR="001C18EA">
              <w:rPr>
                <w:color w:val="0070C0"/>
                <w:sz w:val="18"/>
                <w:szCs w:val="18"/>
              </w:rPr>
              <w:t xml:space="preserve">supervise Fred. </w:t>
            </w:r>
            <w:r w:rsidR="006F5BAC">
              <w:rPr>
                <w:color w:val="0070C0"/>
                <w:sz w:val="18"/>
                <w:szCs w:val="18"/>
              </w:rPr>
              <w:t xml:space="preserve">30 mins per day =2.5hrs per week </w:t>
            </w:r>
          </w:p>
        </w:tc>
        <w:tc>
          <w:tcPr>
            <w:tcW w:w="1931" w:type="dxa"/>
            <w:shd w:val="clear" w:color="auto" w:fill="auto"/>
          </w:tcPr>
          <w:p w14:paraId="3097A403" w14:textId="77777777" w:rsidR="00951103" w:rsidRPr="00107D47" w:rsidRDefault="00543E9C" w:rsidP="009E1F88">
            <w:pPr>
              <w:pStyle w:val="NoSpacing"/>
              <w:rPr>
                <w:color w:val="0070C0"/>
                <w:sz w:val="18"/>
                <w:szCs w:val="18"/>
              </w:rPr>
            </w:pPr>
            <w:r w:rsidRPr="00107D47">
              <w:rPr>
                <w:color w:val="0070C0"/>
                <w:sz w:val="18"/>
                <w:szCs w:val="18"/>
              </w:rPr>
              <w:t xml:space="preserve">Key worker </w:t>
            </w:r>
          </w:p>
          <w:p w14:paraId="51E6AC6C" w14:textId="0B124DA1" w:rsidR="00543E9C" w:rsidRPr="00107D47" w:rsidRDefault="00543E9C" w:rsidP="009E1F88">
            <w:pPr>
              <w:pStyle w:val="NoSpacing"/>
              <w:rPr>
                <w:color w:val="0070C0"/>
                <w:sz w:val="18"/>
                <w:szCs w:val="18"/>
              </w:rPr>
            </w:pPr>
            <w:r w:rsidRPr="00107D47">
              <w:rPr>
                <w:color w:val="0070C0"/>
                <w:sz w:val="18"/>
                <w:szCs w:val="18"/>
              </w:rPr>
              <w:t xml:space="preserve">Additional nursery staff </w:t>
            </w:r>
          </w:p>
        </w:tc>
        <w:tc>
          <w:tcPr>
            <w:tcW w:w="1416" w:type="dxa"/>
          </w:tcPr>
          <w:p w14:paraId="258D3973" w14:textId="77777777" w:rsidR="00951103" w:rsidRPr="00107D47" w:rsidRDefault="00951103" w:rsidP="009E1F88">
            <w:pPr>
              <w:pStyle w:val="NoSpacing"/>
              <w:rPr>
                <w:color w:val="0070C0"/>
                <w:sz w:val="18"/>
                <w:szCs w:val="18"/>
              </w:rPr>
            </w:pPr>
          </w:p>
        </w:tc>
      </w:tr>
      <w:tr w:rsidR="00107D47" w:rsidRPr="002059D4" w14:paraId="0EA5A0F7" w14:textId="3EAA07DA" w:rsidTr="00107D47">
        <w:tc>
          <w:tcPr>
            <w:tcW w:w="1006" w:type="dxa"/>
            <w:shd w:val="clear" w:color="auto" w:fill="auto"/>
          </w:tcPr>
          <w:p w14:paraId="690E617F" w14:textId="77777777" w:rsidR="00951103" w:rsidRDefault="00951103" w:rsidP="009E1F88">
            <w:pPr>
              <w:pStyle w:val="NoSpacing"/>
            </w:pPr>
          </w:p>
        </w:tc>
        <w:tc>
          <w:tcPr>
            <w:tcW w:w="1727" w:type="dxa"/>
            <w:shd w:val="clear" w:color="auto" w:fill="auto"/>
          </w:tcPr>
          <w:p w14:paraId="67BF2651" w14:textId="77777777" w:rsidR="00951103" w:rsidRDefault="00951103" w:rsidP="009E1F88">
            <w:pPr>
              <w:pStyle w:val="NoSpacing"/>
            </w:pPr>
          </w:p>
        </w:tc>
        <w:tc>
          <w:tcPr>
            <w:tcW w:w="1803" w:type="dxa"/>
            <w:shd w:val="clear" w:color="auto" w:fill="auto"/>
          </w:tcPr>
          <w:p w14:paraId="2B2DE1D2" w14:textId="77777777" w:rsidR="00951103" w:rsidRDefault="00951103" w:rsidP="009E1F88">
            <w:pPr>
              <w:pStyle w:val="NoSpacing"/>
            </w:pPr>
          </w:p>
        </w:tc>
        <w:tc>
          <w:tcPr>
            <w:tcW w:w="1744" w:type="dxa"/>
            <w:gridSpan w:val="2"/>
            <w:shd w:val="clear" w:color="auto" w:fill="auto"/>
          </w:tcPr>
          <w:p w14:paraId="1A3CFA73" w14:textId="77777777" w:rsidR="00951103" w:rsidRDefault="00951103" w:rsidP="009E1F88">
            <w:pPr>
              <w:pStyle w:val="NoSpacing"/>
            </w:pPr>
          </w:p>
        </w:tc>
        <w:tc>
          <w:tcPr>
            <w:tcW w:w="1931" w:type="dxa"/>
            <w:shd w:val="clear" w:color="auto" w:fill="auto"/>
          </w:tcPr>
          <w:p w14:paraId="3060DA5B" w14:textId="77777777" w:rsidR="00951103" w:rsidRDefault="00951103" w:rsidP="009E1F88">
            <w:pPr>
              <w:pStyle w:val="NoSpacing"/>
            </w:pPr>
          </w:p>
        </w:tc>
        <w:tc>
          <w:tcPr>
            <w:tcW w:w="1416" w:type="dxa"/>
          </w:tcPr>
          <w:p w14:paraId="1BFC1881" w14:textId="77777777" w:rsidR="00951103" w:rsidRDefault="00951103" w:rsidP="009E1F88">
            <w:pPr>
              <w:pStyle w:val="NoSpacing"/>
            </w:pPr>
          </w:p>
        </w:tc>
      </w:tr>
    </w:tbl>
    <w:p w14:paraId="7614705C" w14:textId="0FA1E1C3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505EA68B" w14:textId="3C093AAE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491D002C" w14:textId="703011E5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7F2B61D8" w14:textId="3E558BC9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72E082A5" w14:textId="2A00F1F9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014FA505" w14:textId="677A4FD6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5A55A639" w14:textId="22D6CA13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25130DED" w14:textId="6709FA76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04DA7802" w14:textId="4C3A90DC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7DD4213C" w14:textId="4E0BE86B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39E020D2" w14:textId="6657EADC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55D9DA34" w14:textId="2194E664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68575A93" w14:textId="7A3AA7D8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3745FFA2" w14:textId="136CAE90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4B719371" w14:textId="5F323AAE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2501FCE1" w14:textId="584F0B25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6B6B6840" w14:textId="128B48FA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047B5DB0" w14:textId="0BC5EBA1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42ED25ED" w14:textId="1ED4D5E8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661EF2D4" w14:textId="77777777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4B0A19F1" w14:textId="48590615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1A4B2873" w14:textId="505B8EEE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6387216B" w14:textId="5219E15C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45E757F2" w14:textId="5725AA5E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5B05AE9D" w14:textId="0408AE68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5C177870" w14:textId="0B74446C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06718DA6" w14:textId="4D53C570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21CA3301" w14:textId="6513749E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366DC7A3" w14:textId="2C9083D2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3F1DCD54" w14:textId="755AF8A3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3E017F59" w14:textId="5A7F562B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62198B7B" w14:textId="0908E20D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34D4C392" w14:textId="615F9061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2A32B900" w14:textId="76EFEDB8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6D7F98F0" w14:textId="531B1B02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51E80440" w14:textId="4CF7F400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5F587B4A" w14:textId="607EB72C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78460566" w14:textId="314A01E8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7F37F1D3" w14:textId="204535F9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1A3450ED" w14:textId="77777777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tbl>
      <w:tblPr>
        <w:tblpPr w:leftFromText="180" w:rightFromText="180" w:vertAnchor="text" w:horzAnchor="margin" w:tblpY="2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61810" w:rsidRPr="00EE304E" w14:paraId="7147B746" w14:textId="77777777" w:rsidTr="00661810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4565E67A" w14:textId="77777777" w:rsidR="00661810" w:rsidRPr="009F367F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  <w:r w:rsidRPr="009F367F">
              <w:rPr>
                <w:rFonts w:ascii="Arial" w:hAnsi="Arial" w:cs="Arial"/>
                <w:b/>
              </w:rPr>
              <w:t>Date plan submitted</w:t>
            </w:r>
            <w:r>
              <w:rPr>
                <w:rFonts w:ascii="Arial" w:hAnsi="Arial" w:cs="Arial"/>
                <w:b/>
              </w:rPr>
              <w:t xml:space="preserve">:       </w:t>
            </w:r>
          </w:p>
        </w:tc>
      </w:tr>
      <w:tr w:rsidR="00661810" w:rsidRPr="00EE304E" w14:paraId="4951F51E" w14:textId="77777777" w:rsidTr="00661810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674EFA47" w14:textId="77777777" w:rsidR="00661810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Declaration:</w:t>
            </w:r>
          </w:p>
          <w:p w14:paraId="5BE46DC0" w14:textId="77777777" w:rsidR="00661810" w:rsidRPr="0029675D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29675D">
              <w:rPr>
                <w:rFonts w:ascii="Arial" w:hAnsi="Arial" w:cs="Arial"/>
                <w:sz w:val="24"/>
                <w:szCs w:val="24"/>
              </w:rPr>
              <w:t xml:space="preserve">This grant will be used to provide additional resources to facilitate the inclusion of the </w:t>
            </w:r>
            <w:r>
              <w:rPr>
                <w:rFonts w:ascii="Arial" w:hAnsi="Arial" w:cs="Arial"/>
                <w:sz w:val="24"/>
                <w:szCs w:val="24"/>
              </w:rPr>
              <w:t>above-</w:t>
            </w:r>
            <w:r w:rsidRPr="0029675D">
              <w:rPr>
                <w:rFonts w:ascii="Arial" w:hAnsi="Arial" w:cs="Arial"/>
                <w:sz w:val="24"/>
                <w:szCs w:val="24"/>
              </w:rPr>
              <w:t>named child in our setting. We understand the requirement to review the impact on the child’s progress towards the Outcomes identified in th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29675D">
              <w:rPr>
                <w:rFonts w:ascii="Arial" w:hAnsi="Arial" w:cs="Arial"/>
                <w:sz w:val="24"/>
                <w:szCs w:val="24"/>
              </w:rPr>
              <w:t xml:space="preserve"> Plan and that the money may be ceased if these conditions are breached.</w:t>
            </w:r>
          </w:p>
          <w:p w14:paraId="65535788" w14:textId="77777777" w:rsidR="00661810" w:rsidRPr="009F367F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</w:p>
        </w:tc>
      </w:tr>
      <w:tr w:rsidR="00661810" w:rsidRPr="00EE304E" w14:paraId="63922D28" w14:textId="77777777" w:rsidTr="00661810">
        <w:tc>
          <w:tcPr>
            <w:tcW w:w="9180" w:type="dxa"/>
            <w:shd w:val="clear" w:color="auto" w:fill="auto"/>
          </w:tcPr>
          <w:p w14:paraId="68354B46" w14:textId="77777777" w:rsidR="00661810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Signed:</w:t>
            </w:r>
            <w:r w:rsidRPr="00545873">
              <w:rPr>
                <w:rFonts w:ascii="Brush Script MT" w:hAnsi="Brush Script MT" w:cs="Arial"/>
                <w:b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</w:rPr>
              <w:t>Date:</w:t>
            </w:r>
          </w:p>
          <w:p w14:paraId="5F95B24A" w14:textId="77777777" w:rsidR="00661810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</w:p>
          <w:p w14:paraId="0CE5B660" w14:textId="77777777" w:rsidR="00661810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Name:                                                           Designation: </w:t>
            </w:r>
          </w:p>
        </w:tc>
      </w:tr>
      <w:tr w:rsidR="00661810" w:rsidRPr="00EE304E" w14:paraId="69B35EB2" w14:textId="77777777" w:rsidTr="00661810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79DB3EC7" w14:textId="77777777" w:rsidR="00661810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Parent/Carer name: </w:t>
            </w:r>
          </w:p>
          <w:p w14:paraId="6B046408" w14:textId="77777777" w:rsidR="00661810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</w:p>
          <w:p w14:paraId="227E7DF8" w14:textId="77777777" w:rsidR="00661810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Signed:</w:t>
            </w:r>
            <w:r w:rsidRPr="00545873">
              <w:rPr>
                <w:rFonts w:ascii="Brush Script MT" w:hAnsi="Brush Script MT" w:cs="Arial"/>
                <w:b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Arial" w:hAnsi="Arial" w:cs="Arial"/>
                <w:b/>
              </w:rPr>
              <w:t>Date:</w:t>
            </w:r>
          </w:p>
        </w:tc>
      </w:tr>
    </w:tbl>
    <w:p w14:paraId="79D8C022" w14:textId="20BAA09E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32B0A0CB" w14:textId="6ED24C9A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tbl>
      <w:tblPr>
        <w:tblpPr w:leftFromText="180" w:rightFromText="180" w:vertAnchor="text" w:horzAnchor="margin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3"/>
        <w:gridCol w:w="2402"/>
        <w:gridCol w:w="2971"/>
      </w:tblGrid>
      <w:tr w:rsidR="00661810" w:rsidRPr="0070324B" w14:paraId="346D3E3F" w14:textId="77777777" w:rsidTr="00661810">
        <w:tc>
          <w:tcPr>
            <w:tcW w:w="3643" w:type="dxa"/>
            <w:shd w:val="clear" w:color="auto" w:fill="auto"/>
          </w:tcPr>
          <w:p w14:paraId="6F49F4FE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Checklist</w:t>
            </w:r>
          </w:p>
        </w:tc>
        <w:tc>
          <w:tcPr>
            <w:tcW w:w="2402" w:type="dxa"/>
            <w:shd w:val="clear" w:color="auto" w:fill="auto"/>
          </w:tcPr>
          <w:p w14:paraId="03489EC0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  <w:r w:rsidRPr="00DD316B">
              <w:rPr>
                <w:rFonts w:ascii="Arial" w:hAnsi="Arial" w:cs="Arial"/>
                <w:b/>
              </w:rPr>
              <w:t>Included</w:t>
            </w:r>
          </w:p>
        </w:tc>
        <w:tc>
          <w:tcPr>
            <w:tcW w:w="2971" w:type="dxa"/>
            <w:shd w:val="clear" w:color="auto" w:fill="auto"/>
          </w:tcPr>
          <w:p w14:paraId="13FEE393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  <w:r w:rsidRPr="00DD316B">
              <w:rPr>
                <w:rFonts w:ascii="Arial" w:hAnsi="Arial" w:cs="Arial"/>
                <w:b/>
              </w:rPr>
              <w:t>Explanation if not included</w:t>
            </w:r>
          </w:p>
        </w:tc>
      </w:tr>
      <w:tr w:rsidR="00661810" w:rsidRPr="0070324B" w14:paraId="5B5A8C85" w14:textId="77777777" w:rsidTr="00661810">
        <w:tc>
          <w:tcPr>
            <w:tcW w:w="3643" w:type="dxa"/>
            <w:shd w:val="clear" w:color="auto" w:fill="auto"/>
          </w:tcPr>
          <w:p w14:paraId="5DF9B813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  <w:r w:rsidRPr="00DD316B">
              <w:rPr>
                <w:rFonts w:ascii="Arial" w:hAnsi="Arial" w:cs="Arial"/>
                <w:b/>
              </w:rPr>
              <w:t>Early Help Assessment/</w:t>
            </w:r>
            <w:r w:rsidRPr="00E01CCD">
              <w:rPr>
                <w:rFonts w:ascii="Arial" w:hAnsi="Arial" w:cs="Arial"/>
                <w:b/>
              </w:rPr>
              <w:t>Plan/Access Pathway Referral/</w:t>
            </w:r>
            <w:r>
              <w:rPr>
                <w:rFonts w:ascii="Arial" w:hAnsi="Arial" w:cs="Arial"/>
                <w:b/>
              </w:rPr>
              <w:t>Plan</w:t>
            </w:r>
          </w:p>
        </w:tc>
        <w:tc>
          <w:tcPr>
            <w:tcW w:w="2402" w:type="dxa"/>
            <w:shd w:val="clear" w:color="auto" w:fill="auto"/>
          </w:tcPr>
          <w:p w14:paraId="50178BCA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</w:p>
        </w:tc>
        <w:tc>
          <w:tcPr>
            <w:tcW w:w="2971" w:type="dxa"/>
            <w:shd w:val="clear" w:color="auto" w:fill="auto"/>
          </w:tcPr>
          <w:p w14:paraId="325AAAE3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</w:p>
        </w:tc>
      </w:tr>
      <w:tr w:rsidR="00661810" w:rsidRPr="0070324B" w14:paraId="56B276F6" w14:textId="77777777" w:rsidTr="00661810">
        <w:tc>
          <w:tcPr>
            <w:tcW w:w="3643" w:type="dxa"/>
            <w:shd w:val="clear" w:color="auto" w:fill="auto"/>
          </w:tcPr>
          <w:p w14:paraId="3BCDC426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 Plan/Weekly evidence sheets</w:t>
            </w:r>
          </w:p>
        </w:tc>
        <w:tc>
          <w:tcPr>
            <w:tcW w:w="2402" w:type="dxa"/>
            <w:shd w:val="clear" w:color="auto" w:fill="auto"/>
          </w:tcPr>
          <w:p w14:paraId="5FEACCFB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</w:p>
        </w:tc>
        <w:tc>
          <w:tcPr>
            <w:tcW w:w="2971" w:type="dxa"/>
            <w:shd w:val="clear" w:color="auto" w:fill="auto"/>
          </w:tcPr>
          <w:p w14:paraId="4DC69798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</w:p>
        </w:tc>
      </w:tr>
      <w:tr w:rsidR="00661810" w:rsidRPr="0070324B" w14:paraId="669C6ADA" w14:textId="77777777" w:rsidTr="00661810">
        <w:tc>
          <w:tcPr>
            <w:tcW w:w="3643" w:type="dxa"/>
            <w:shd w:val="clear" w:color="auto" w:fill="auto"/>
          </w:tcPr>
          <w:p w14:paraId="178AA5EB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  <w:r w:rsidRPr="00E34BAC">
              <w:rPr>
                <w:rFonts w:ascii="Arial" w:hAnsi="Arial" w:cs="Arial"/>
                <w:b/>
              </w:rPr>
              <w:t>2yr Progress Check</w:t>
            </w:r>
            <w:r>
              <w:rPr>
                <w:rFonts w:ascii="Arial" w:hAnsi="Arial" w:cs="Arial"/>
                <w:b/>
              </w:rPr>
              <w:t xml:space="preserve"> (within last 6m)</w:t>
            </w:r>
          </w:p>
        </w:tc>
        <w:tc>
          <w:tcPr>
            <w:tcW w:w="2402" w:type="dxa"/>
            <w:shd w:val="clear" w:color="auto" w:fill="auto"/>
          </w:tcPr>
          <w:p w14:paraId="3D0BE716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</w:p>
        </w:tc>
        <w:tc>
          <w:tcPr>
            <w:tcW w:w="2971" w:type="dxa"/>
            <w:shd w:val="clear" w:color="auto" w:fill="auto"/>
          </w:tcPr>
          <w:p w14:paraId="0CAD121C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</w:p>
        </w:tc>
      </w:tr>
      <w:tr w:rsidR="00661810" w:rsidRPr="0070324B" w14:paraId="0681679C" w14:textId="77777777" w:rsidTr="00661810">
        <w:tc>
          <w:tcPr>
            <w:tcW w:w="3643" w:type="dxa"/>
            <w:shd w:val="clear" w:color="auto" w:fill="auto"/>
          </w:tcPr>
          <w:p w14:paraId="19BC0D42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</w:t>
            </w:r>
            <w:r w:rsidRPr="11D4FDCC">
              <w:rPr>
                <w:rFonts w:ascii="Calibri" w:hAnsi="Calibri" w:cs="Calibri"/>
                <w:b/>
                <w:bCs/>
                <w:sz w:val="28"/>
                <w:szCs w:val="28"/>
              </w:rPr>
              <w:t>SQ.SE/ ELIM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/WELLCOMM</w:t>
            </w:r>
          </w:p>
        </w:tc>
        <w:tc>
          <w:tcPr>
            <w:tcW w:w="2402" w:type="dxa"/>
            <w:shd w:val="clear" w:color="auto" w:fill="auto"/>
          </w:tcPr>
          <w:p w14:paraId="5E554B35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</w:p>
        </w:tc>
        <w:tc>
          <w:tcPr>
            <w:tcW w:w="2971" w:type="dxa"/>
            <w:shd w:val="clear" w:color="auto" w:fill="auto"/>
          </w:tcPr>
          <w:p w14:paraId="09330CDE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</w:p>
        </w:tc>
      </w:tr>
      <w:tr w:rsidR="00661810" w:rsidRPr="0070324B" w14:paraId="481D98C3" w14:textId="77777777" w:rsidTr="00661810">
        <w:tc>
          <w:tcPr>
            <w:tcW w:w="3643" w:type="dxa"/>
            <w:shd w:val="clear" w:color="auto" w:fill="auto"/>
          </w:tcPr>
          <w:p w14:paraId="2D707FAC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  <w:r w:rsidRPr="00DD316B">
              <w:rPr>
                <w:rFonts w:ascii="Arial" w:hAnsi="Arial" w:cs="Arial"/>
                <w:b/>
              </w:rPr>
              <w:t>Tracking</w:t>
            </w:r>
            <w:r>
              <w:rPr>
                <w:rFonts w:ascii="Arial" w:hAnsi="Arial" w:cs="Arial"/>
                <w:b/>
              </w:rPr>
              <w:t>/</w:t>
            </w:r>
            <w:r w:rsidRPr="00DD316B">
              <w:rPr>
                <w:rFonts w:ascii="Arial" w:hAnsi="Arial" w:cs="Arial"/>
                <w:b/>
              </w:rPr>
              <w:t>Assessment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402" w:type="dxa"/>
            <w:shd w:val="clear" w:color="auto" w:fill="auto"/>
          </w:tcPr>
          <w:p w14:paraId="4FDEC592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</w:p>
        </w:tc>
        <w:tc>
          <w:tcPr>
            <w:tcW w:w="2971" w:type="dxa"/>
            <w:shd w:val="clear" w:color="auto" w:fill="auto"/>
          </w:tcPr>
          <w:p w14:paraId="304E54F2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</w:p>
        </w:tc>
      </w:tr>
      <w:tr w:rsidR="00661810" w:rsidRPr="0070324B" w14:paraId="65D313E8" w14:textId="77777777" w:rsidTr="00661810">
        <w:trPr>
          <w:trHeight w:val="2122"/>
        </w:trPr>
        <w:tc>
          <w:tcPr>
            <w:tcW w:w="3643" w:type="dxa"/>
            <w:shd w:val="clear" w:color="auto" w:fill="auto"/>
          </w:tcPr>
          <w:p w14:paraId="327A4A4E" w14:textId="77777777" w:rsidR="00661810" w:rsidRDefault="00661810" w:rsidP="00661810">
            <w:pPr>
              <w:spacing w:line="257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Specialist health </w:t>
            </w:r>
            <w:r w:rsidRPr="11D4FDCC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Reports/Recommendations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E.G P</w:t>
            </w:r>
            <w:r w:rsidRPr="11D4FDCC">
              <w:rPr>
                <w:rFonts w:ascii="Calibri" w:hAnsi="Calibri" w:cs="Calibri"/>
                <w:b/>
                <w:bCs/>
                <w:sz w:val="28"/>
                <w:szCs w:val="28"/>
              </w:rPr>
              <w:t>hysio, OT, SLT,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Paediatrics</w:t>
            </w:r>
            <w:r w:rsidRPr="11D4FDCC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.  </w:t>
            </w:r>
          </w:p>
          <w:p w14:paraId="18816788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Specialist Educational Reports/Recommendations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E.G EP, Area SENDCos, CDC</w:t>
            </w:r>
          </w:p>
        </w:tc>
        <w:tc>
          <w:tcPr>
            <w:tcW w:w="2402" w:type="dxa"/>
            <w:shd w:val="clear" w:color="auto" w:fill="auto"/>
          </w:tcPr>
          <w:p w14:paraId="376D940A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</w:p>
        </w:tc>
        <w:tc>
          <w:tcPr>
            <w:tcW w:w="2971" w:type="dxa"/>
            <w:shd w:val="clear" w:color="auto" w:fill="auto"/>
          </w:tcPr>
          <w:p w14:paraId="01D50FFD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</w:p>
        </w:tc>
      </w:tr>
      <w:tr w:rsidR="00661810" w:rsidRPr="0070324B" w14:paraId="2917EB2C" w14:textId="77777777" w:rsidTr="00661810">
        <w:tc>
          <w:tcPr>
            <w:tcW w:w="3643" w:type="dxa"/>
            <w:shd w:val="clear" w:color="auto" w:fill="auto"/>
          </w:tcPr>
          <w:p w14:paraId="6DAF918F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  <w:r w:rsidRPr="11D4FDCC">
              <w:rPr>
                <w:rFonts w:ascii="Calibri" w:hAnsi="Calibri" w:cs="Calibri"/>
                <w:b/>
                <w:bCs/>
                <w:sz w:val="28"/>
                <w:szCs w:val="28"/>
              </w:rPr>
              <w:t>Other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(E.G Social Care)</w:t>
            </w:r>
          </w:p>
        </w:tc>
        <w:tc>
          <w:tcPr>
            <w:tcW w:w="2402" w:type="dxa"/>
            <w:shd w:val="clear" w:color="auto" w:fill="auto"/>
          </w:tcPr>
          <w:p w14:paraId="03700979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</w:p>
        </w:tc>
        <w:tc>
          <w:tcPr>
            <w:tcW w:w="2971" w:type="dxa"/>
            <w:shd w:val="clear" w:color="auto" w:fill="auto"/>
          </w:tcPr>
          <w:p w14:paraId="7C28176F" w14:textId="77777777" w:rsidR="00661810" w:rsidRPr="00DD316B" w:rsidRDefault="00661810" w:rsidP="00661810">
            <w:pPr>
              <w:widowControl w:val="0"/>
              <w:spacing w:before="100" w:after="100"/>
              <w:rPr>
                <w:rFonts w:ascii="Arial" w:hAnsi="Arial" w:cs="Arial"/>
                <w:b/>
              </w:rPr>
            </w:pPr>
          </w:p>
        </w:tc>
      </w:tr>
    </w:tbl>
    <w:p w14:paraId="19EE08EB" w14:textId="5BD8DA57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293D1393" w14:textId="2724AB52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44CD361D" w14:textId="77777777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0DA45A68" w14:textId="752D0AC4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5C02E9E0" w14:textId="76D32D22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1E776DBC" w14:textId="66B98CDA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775D72F0" w14:textId="570F6908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053D3DE3" w14:textId="197BE91C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41AAA120" w14:textId="49F42D2E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37760E69" w14:textId="47139DAC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5694ACEB" w14:textId="77777777" w:rsidR="00661810" w:rsidRDefault="00661810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48A43679" w14:textId="5ECA90E1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1C24E82C" w14:textId="4EEBB10E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42F45475" w14:textId="3258D556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14FD0D00" w14:textId="4AE87AC9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53BB5D4A" w14:textId="55F6CBC7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77F480B5" w14:textId="79FAA3C6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1F69E53B" w14:textId="3C8BDD7A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5CBC7161" w14:textId="44566AD5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424D49FE" w14:textId="2A1C5C3B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1D0B1DCD" w14:textId="4E82F732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11521C13" w14:textId="160BAF64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2ABC83F3" w14:textId="1D1EC517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407BC598" w14:textId="67582192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3B0CD793" w14:textId="76B6EDB4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62CA0148" w14:textId="7AA020C3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6C15D179" w14:textId="1C11F9E2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78AC0E5E" w14:textId="7BB01FFC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2EC7FFDB" w14:textId="49AF5165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65D26B8D" w14:textId="5474F496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25D7FBB4" w14:textId="69E000BB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5188E5B1" w14:textId="77777777" w:rsidR="001F0A46" w:rsidRDefault="001F0A46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1A5E5226" w14:textId="2F8230DB" w:rsidR="00A83711" w:rsidRDefault="00A83711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30990C1D" w14:textId="7A72841B" w:rsidR="00A83711" w:rsidRDefault="00A83711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1642FC44" w14:textId="77777777" w:rsidR="00A83711" w:rsidRPr="00046CD5" w:rsidRDefault="00A83711" w:rsidP="006F1A43">
      <w:pPr>
        <w:pStyle w:val="NoSpacing"/>
        <w:jc w:val="both"/>
        <w:rPr>
          <w:rFonts w:cs="Calibri"/>
          <w:color w:val="000000" w:themeColor="text1"/>
          <w:sz w:val="18"/>
          <w:szCs w:val="18"/>
        </w:rPr>
      </w:pPr>
    </w:p>
    <w:p w14:paraId="42410491" w14:textId="77777777" w:rsidR="00A83711" w:rsidRDefault="00A83711" w:rsidP="00A83711">
      <w:pPr>
        <w:rPr>
          <w:sz w:val="16"/>
          <w:szCs w:val="16"/>
        </w:rPr>
      </w:pPr>
    </w:p>
    <w:p w14:paraId="535913E7" w14:textId="77777777" w:rsidR="00A83711" w:rsidRDefault="00A83711" w:rsidP="00A83711">
      <w:pPr>
        <w:rPr>
          <w:sz w:val="16"/>
          <w:szCs w:val="16"/>
        </w:rPr>
      </w:pPr>
    </w:p>
    <w:p w14:paraId="2531CFBF" w14:textId="77777777" w:rsidR="00A83711" w:rsidRDefault="00A83711" w:rsidP="00A83711"/>
    <w:p w14:paraId="02FB9C45" w14:textId="77777777" w:rsidR="00A83711" w:rsidRDefault="00A83711" w:rsidP="00A83711"/>
    <w:p w14:paraId="1CE510BC" w14:textId="77777777" w:rsidR="006F1A43" w:rsidRDefault="006F1A43" w:rsidP="00B65868"/>
    <w:p w14:paraId="4FE2AE56" w14:textId="77777777" w:rsidR="00B81585" w:rsidRDefault="00B81585" w:rsidP="00B81585"/>
    <w:p w14:paraId="545EB215" w14:textId="77777777" w:rsidR="00B81585" w:rsidRPr="00464DCE" w:rsidRDefault="00B81585" w:rsidP="00B65868"/>
    <w:sectPr w:rsidR="00B81585" w:rsidRPr="00464DCE" w:rsidSect="00B14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1C9FA" w14:textId="77777777" w:rsidR="00B14C33" w:rsidRDefault="00B14C33" w:rsidP="00464DCE">
      <w:pPr>
        <w:spacing w:after="0" w:line="240" w:lineRule="auto"/>
      </w:pPr>
      <w:r>
        <w:separator/>
      </w:r>
    </w:p>
  </w:endnote>
  <w:endnote w:type="continuationSeparator" w:id="0">
    <w:p w14:paraId="01D51CE3" w14:textId="77777777" w:rsidR="00B14C33" w:rsidRDefault="00B14C33" w:rsidP="00464DCE">
      <w:pPr>
        <w:spacing w:after="0" w:line="240" w:lineRule="auto"/>
      </w:pPr>
      <w:r>
        <w:continuationSeparator/>
      </w:r>
    </w:p>
  </w:endnote>
  <w:endnote w:type="continuationNotice" w:id="1">
    <w:p w14:paraId="16662E4D" w14:textId="77777777" w:rsidR="00B14C33" w:rsidRDefault="00B14C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Cambria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ush Script MT">
    <w:altName w:val="Calibri"/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4BF3" w14:textId="77777777" w:rsidR="00B14C33" w:rsidRDefault="00B14C33" w:rsidP="00464DCE">
      <w:pPr>
        <w:spacing w:after="0" w:line="240" w:lineRule="auto"/>
      </w:pPr>
      <w:r>
        <w:separator/>
      </w:r>
    </w:p>
  </w:footnote>
  <w:footnote w:type="continuationSeparator" w:id="0">
    <w:p w14:paraId="65FCB82F" w14:textId="77777777" w:rsidR="00B14C33" w:rsidRDefault="00B14C33" w:rsidP="00464DCE">
      <w:pPr>
        <w:spacing w:after="0" w:line="240" w:lineRule="auto"/>
      </w:pPr>
      <w:r>
        <w:continuationSeparator/>
      </w:r>
    </w:p>
  </w:footnote>
  <w:footnote w:type="continuationNotice" w:id="1">
    <w:p w14:paraId="562CBBAB" w14:textId="77777777" w:rsidR="00B14C33" w:rsidRDefault="00B14C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7709"/>
    <w:multiLevelType w:val="hybridMultilevel"/>
    <w:tmpl w:val="E84AE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23CD7"/>
    <w:multiLevelType w:val="hybridMultilevel"/>
    <w:tmpl w:val="97E26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E7E0A"/>
    <w:multiLevelType w:val="hybridMultilevel"/>
    <w:tmpl w:val="2000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E0B7E"/>
    <w:multiLevelType w:val="hybridMultilevel"/>
    <w:tmpl w:val="46E2C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11287F"/>
    <w:multiLevelType w:val="hybridMultilevel"/>
    <w:tmpl w:val="6EB0D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4327A"/>
    <w:multiLevelType w:val="hybridMultilevel"/>
    <w:tmpl w:val="614E7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DC24D2"/>
    <w:multiLevelType w:val="hybridMultilevel"/>
    <w:tmpl w:val="ABF2D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EF312C"/>
    <w:multiLevelType w:val="hybridMultilevel"/>
    <w:tmpl w:val="1FEE53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C52DF"/>
    <w:multiLevelType w:val="hybridMultilevel"/>
    <w:tmpl w:val="FEF6F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04304"/>
    <w:multiLevelType w:val="hybridMultilevel"/>
    <w:tmpl w:val="42ECE7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18743C"/>
    <w:multiLevelType w:val="hybridMultilevel"/>
    <w:tmpl w:val="C616C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484760"/>
    <w:multiLevelType w:val="hybridMultilevel"/>
    <w:tmpl w:val="E5AA5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FC7229"/>
    <w:multiLevelType w:val="hybridMultilevel"/>
    <w:tmpl w:val="D7580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0984515">
    <w:abstractNumId w:val="4"/>
  </w:num>
  <w:num w:numId="2" w16cid:durableId="505248369">
    <w:abstractNumId w:val="2"/>
  </w:num>
  <w:num w:numId="3" w16cid:durableId="1972396653">
    <w:abstractNumId w:val="8"/>
  </w:num>
  <w:num w:numId="4" w16cid:durableId="516894710">
    <w:abstractNumId w:val="6"/>
  </w:num>
  <w:num w:numId="5" w16cid:durableId="1657873775">
    <w:abstractNumId w:val="9"/>
  </w:num>
  <w:num w:numId="6" w16cid:durableId="853953808">
    <w:abstractNumId w:val="3"/>
  </w:num>
  <w:num w:numId="7" w16cid:durableId="1853832447">
    <w:abstractNumId w:val="5"/>
  </w:num>
  <w:num w:numId="8" w16cid:durableId="2136168649">
    <w:abstractNumId w:val="10"/>
  </w:num>
  <w:num w:numId="9" w16cid:durableId="1102846377">
    <w:abstractNumId w:val="1"/>
  </w:num>
  <w:num w:numId="10" w16cid:durableId="606893082">
    <w:abstractNumId w:val="11"/>
  </w:num>
  <w:num w:numId="11" w16cid:durableId="1078402052">
    <w:abstractNumId w:val="12"/>
  </w:num>
  <w:num w:numId="12" w16cid:durableId="471990438">
    <w:abstractNumId w:val="0"/>
  </w:num>
  <w:num w:numId="13" w16cid:durableId="18468999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CE"/>
    <w:rsid w:val="00002612"/>
    <w:rsid w:val="00007585"/>
    <w:rsid w:val="00007B71"/>
    <w:rsid w:val="000103E0"/>
    <w:rsid w:val="00017BE1"/>
    <w:rsid w:val="0003177E"/>
    <w:rsid w:val="00036CD9"/>
    <w:rsid w:val="00041E2C"/>
    <w:rsid w:val="00042CDE"/>
    <w:rsid w:val="00053727"/>
    <w:rsid w:val="0005757B"/>
    <w:rsid w:val="00062DED"/>
    <w:rsid w:val="000645AD"/>
    <w:rsid w:val="000658F8"/>
    <w:rsid w:val="0007043C"/>
    <w:rsid w:val="00072FE2"/>
    <w:rsid w:val="0007338C"/>
    <w:rsid w:val="00074691"/>
    <w:rsid w:val="00076D80"/>
    <w:rsid w:val="00086EF3"/>
    <w:rsid w:val="0008741B"/>
    <w:rsid w:val="00091D23"/>
    <w:rsid w:val="00093667"/>
    <w:rsid w:val="00094C22"/>
    <w:rsid w:val="000B1B6D"/>
    <w:rsid w:val="000C0E9A"/>
    <w:rsid w:val="000C258C"/>
    <w:rsid w:val="000D3273"/>
    <w:rsid w:val="000D576A"/>
    <w:rsid w:val="000E12DC"/>
    <w:rsid w:val="000E1996"/>
    <w:rsid w:val="000E3E42"/>
    <w:rsid w:val="000E7CCC"/>
    <w:rsid w:val="000F29E2"/>
    <w:rsid w:val="000F399E"/>
    <w:rsid w:val="000F5F22"/>
    <w:rsid w:val="00107D47"/>
    <w:rsid w:val="00110F71"/>
    <w:rsid w:val="00116DAA"/>
    <w:rsid w:val="00116DB3"/>
    <w:rsid w:val="0012038F"/>
    <w:rsid w:val="00121E24"/>
    <w:rsid w:val="00135904"/>
    <w:rsid w:val="00142295"/>
    <w:rsid w:val="00156424"/>
    <w:rsid w:val="0016482F"/>
    <w:rsid w:val="001660AF"/>
    <w:rsid w:val="00171335"/>
    <w:rsid w:val="00173CC9"/>
    <w:rsid w:val="00186534"/>
    <w:rsid w:val="001874DE"/>
    <w:rsid w:val="00187A27"/>
    <w:rsid w:val="00191E62"/>
    <w:rsid w:val="00196807"/>
    <w:rsid w:val="001A7E3F"/>
    <w:rsid w:val="001C18EA"/>
    <w:rsid w:val="001E7A6D"/>
    <w:rsid w:val="001F0A46"/>
    <w:rsid w:val="00225272"/>
    <w:rsid w:val="00233427"/>
    <w:rsid w:val="00240DFE"/>
    <w:rsid w:val="00241E79"/>
    <w:rsid w:val="002443E4"/>
    <w:rsid w:val="0024793E"/>
    <w:rsid w:val="0025206C"/>
    <w:rsid w:val="00255140"/>
    <w:rsid w:val="0026129A"/>
    <w:rsid w:val="0027287E"/>
    <w:rsid w:val="00276C26"/>
    <w:rsid w:val="00276D59"/>
    <w:rsid w:val="002A2687"/>
    <w:rsid w:val="002A38FE"/>
    <w:rsid w:val="002A7587"/>
    <w:rsid w:val="002A7915"/>
    <w:rsid w:val="002B59CE"/>
    <w:rsid w:val="002C0296"/>
    <w:rsid w:val="002E0960"/>
    <w:rsid w:val="002E10F7"/>
    <w:rsid w:val="002E22DD"/>
    <w:rsid w:val="002F5366"/>
    <w:rsid w:val="002F750A"/>
    <w:rsid w:val="0030223D"/>
    <w:rsid w:val="0030268A"/>
    <w:rsid w:val="00307185"/>
    <w:rsid w:val="0031750E"/>
    <w:rsid w:val="0032572F"/>
    <w:rsid w:val="00325D5A"/>
    <w:rsid w:val="00326F9E"/>
    <w:rsid w:val="00336311"/>
    <w:rsid w:val="003424EF"/>
    <w:rsid w:val="003560F6"/>
    <w:rsid w:val="00362BD3"/>
    <w:rsid w:val="00367DF4"/>
    <w:rsid w:val="0037325C"/>
    <w:rsid w:val="003740E9"/>
    <w:rsid w:val="00377548"/>
    <w:rsid w:val="003865EF"/>
    <w:rsid w:val="00386680"/>
    <w:rsid w:val="0039271A"/>
    <w:rsid w:val="00396AF9"/>
    <w:rsid w:val="003A2C25"/>
    <w:rsid w:val="003B3CD5"/>
    <w:rsid w:val="003B663A"/>
    <w:rsid w:val="003C0227"/>
    <w:rsid w:val="003C2617"/>
    <w:rsid w:val="003D0741"/>
    <w:rsid w:val="003D32F5"/>
    <w:rsid w:val="003D6405"/>
    <w:rsid w:val="003E7B1B"/>
    <w:rsid w:val="004000AF"/>
    <w:rsid w:val="00407A20"/>
    <w:rsid w:val="004145C0"/>
    <w:rsid w:val="00424478"/>
    <w:rsid w:val="00425F45"/>
    <w:rsid w:val="00427EAB"/>
    <w:rsid w:val="0043183A"/>
    <w:rsid w:val="00445A6F"/>
    <w:rsid w:val="004502EA"/>
    <w:rsid w:val="00451DF5"/>
    <w:rsid w:val="004563ED"/>
    <w:rsid w:val="00464DCE"/>
    <w:rsid w:val="004745BC"/>
    <w:rsid w:val="00475627"/>
    <w:rsid w:val="0049747D"/>
    <w:rsid w:val="004A0D37"/>
    <w:rsid w:val="004A3AD5"/>
    <w:rsid w:val="004B0201"/>
    <w:rsid w:val="004B3823"/>
    <w:rsid w:val="004B5F6B"/>
    <w:rsid w:val="004B7739"/>
    <w:rsid w:val="004C46C7"/>
    <w:rsid w:val="004D0DC0"/>
    <w:rsid w:val="004D2804"/>
    <w:rsid w:val="004D71EF"/>
    <w:rsid w:val="004E04D7"/>
    <w:rsid w:val="004E2474"/>
    <w:rsid w:val="004F2037"/>
    <w:rsid w:val="005011A0"/>
    <w:rsid w:val="00501D83"/>
    <w:rsid w:val="00504D52"/>
    <w:rsid w:val="00507DA7"/>
    <w:rsid w:val="00511716"/>
    <w:rsid w:val="00515DFD"/>
    <w:rsid w:val="0051797C"/>
    <w:rsid w:val="00523AB1"/>
    <w:rsid w:val="00524927"/>
    <w:rsid w:val="005264BA"/>
    <w:rsid w:val="00526830"/>
    <w:rsid w:val="00533F16"/>
    <w:rsid w:val="00540DE6"/>
    <w:rsid w:val="005426DD"/>
    <w:rsid w:val="005428F0"/>
    <w:rsid w:val="00543E9C"/>
    <w:rsid w:val="00544B1B"/>
    <w:rsid w:val="00553327"/>
    <w:rsid w:val="00556656"/>
    <w:rsid w:val="005604B6"/>
    <w:rsid w:val="00564DCC"/>
    <w:rsid w:val="00575FDB"/>
    <w:rsid w:val="00584984"/>
    <w:rsid w:val="005937EC"/>
    <w:rsid w:val="0059623B"/>
    <w:rsid w:val="005963EA"/>
    <w:rsid w:val="005A46C6"/>
    <w:rsid w:val="005A47F1"/>
    <w:rsid w:val="005A5EDE"/>
    <w:rsid w:val="005A7471"/>
    <w:rsid w:val="005B64A6"/>
    <w:rsid w:val="005C1D20"/>
    <w:rsid w:val="005C1FD7"/>
    <w:rsid w:val="005C4121"/>
    <w:rsid w:val="005D1FCC"/>
    <w:rsid w:val="005E0D70"/>
    <w:rsid w:val="005E45A2"/>
    <w:rsid w:val="005F4030"/>
    <w:rsid w:val="005F6577"/>
    <w:rsid w:val="00600EF4"/>
    <w:rsid w:val="00603CC8"/>
    <w:rsid w:val="00605E2F"/>
    <w:rsid w:val="0061070D"/>
    <w:rsid w:val="00610E77"/>
    <w:rsid w:val="00623E38"/>
    <w:rsid w:val="00625EE9"/>
    <w:rsid w:val="006301B6"/>
    <w:rsid w:val="00630BE3"/>
    <w:rsid w:val="0063661D"/>
    <w:rsid w:val="00647C43"/>
    <w:rsid w:val="00655210"/>
    <w:rsid w:val="00656892"/>
    <w:rsid w:val="00656F45"/>
    <w:rsid w:val="00661810"/>
    <w:rsid w:val="00661EEB"/>
    <w:rsid w:val="00677D45"/>
    <w:rsid w:val="0068250A"/>
    <w:rsid w:val="00692EE9"/>
    <w:rsid w:val="006A2576"/>
    <w:rsid w:val="006B1EC2"/>
    <w:rsid w:val="006B2B48"/>
    <w:rsid w:val="006B4110"/>
    <w:rsid w:val="006B555C"/>
    <w:rsid w:val="006B7D4E"/>
    <w:rsid w:val="006C483D"/>
    <w:rsid w:val="006C74E1"/>
    <w:rsid w:val="006D1EC8"/>
    <w:rsid w:val="006D2098"/>
    <w:rsid w:val="006F1A43"/>
    <w:rsid w:val="006F57AB"/>
    <w:rsid w:val="006F5BAC"/>
    <w:rsid w:val="006F7CDF"/>
    <w:rsid w:val="0070313F"/>
    <w:rsid w:val="007174E1"/>
    <w:rsid w:val="0074531F"/>
    <w:rsid w:val="00745F6B"/>
    <w:rsid w:val="007475BD"/>
    <w:rsid w:val="00754672"/>
    <w:rsid w:val="007636B7"/>
    <w:rsid w:val="00766875"/>
    <w:rsid w:val="00770678"/>
    <w:rsid w:val="007726FB"/>
    <w:rsid w:val="0077400E"/>
    <w:rsid w:val="00774575"/>
    <w:rsid w:val="00777798"/>
    <w:rsid w:val="00781F6A"/>
    <w:rsid w:val="00782AC2"/>
    <w:rsid w:val="00786458"/>
    <w:rsid w:val="00790715"/>
    <w:rsid w:val="00793069"/>
    <w:rsid w:val="00793C13"/>
    <w:rsid w:val="00796D91"/>
    <w:rsid w:val="007B2171"/>
    <w:rsid w:val="007B5232"/>
    <w:rsid w:val="007B579C"/>
    <w:rsid w:val="007C46BE"/>
    <w:rsid w:val="007D119F"/>
    <w:rsid w:val="007F064E"/>
    <w:rsid w:val="007F0F58"/>
    <w:rsid w:val="007F2228"/>
    <w:rsid w:val="00801E47"/>
    <w:rsid w:val="00810410"/>
    <w:rsid w:val="00813D15"/>
    <w:rsid w:val="0081760C"/>
    <w:rsid w:val="00817C65"/>
    <w:rsid w:val="00820BC9"/>
    <w:rsid w:val="00822F4C"/>
    <w:rsid w:val="008258A8"/>
    <w:rsid w:val="00831D32"/>
    <w:rsid w:val="008352A1"/>
    <w:rsid w:val="008438F3"/>
    <w:rsid w:val="00855479"/>
    <w:rsid w:val="0085732B"/>
    <w:rsid w:val="00857391"/>
    <w:rsid w:val="00860532"/>
    <w:rsid w:val="00870ABD"/>
    <w:rsid w:val="008731AB"/>
    <w:rsid w:val="0087571B"/>
    <w:rsid w:val="0088414C"/>
    <w:rsid w:val="008920B0"/>
    <w:rsid w:val="00897A9C"/>
    <w:rsid w:val="008B06D6"/>
    <w:rsid w:val="008C1CF1"/>
    <w:rsid w:val="008C3197"/>
    <w:rsid w:val="008C5DDA"/>
    <w:rsid w:val="008D1D2A"/>
    <w:rsid w:val="008D1D34"/>
    <w:rsid w:val="008E2FCE"/>
    <w:rsid w:val="008E6D73"/>
    <w:rsid w:val="008F38DA"/>
    <w:rsid w:val="00902BAF"/>
    <w:rsid w:val="00915F58"/>
    <w:rsid w:val="009164AD"/>
    <w:rsid w:val="009201EA"/>
    <w:rsid w:val="0092051F"/>
    <w:rsid w:val="00930CB4"/>
    <w:rsid w:val="00931ADF"/>
    <w:rsid w:val="00934473"/>
    <w:rsid w:val="00936023"/>
    <w:rsid w:val="00936AAE"/>
    <w:rsid w:val="0094012D"/>
    <w:rsid w:val="00951103"/>
    <w:rsid w:val="0095404B"/>
    <w:rsid w:val="00957845"/>
    <w:rsid w:val="00960120"/>
    <w:rsid w:val="00961741"/>
    <w:rsid w:val="00975BFE"/>
    <w:rsid w:val="009835D2"/>
    <w:rsid w:val="00987D6D"/>
    <w:rsid w:val="009979AA"/>
    <w:rsid w:val="009C579E"/>
    <w:rsid w:val="009D4734"/>
    <w:rsid w:val="009D56F7"/>
    <w:rsid w:val="009D5BF0"/>
    <w:rsid w:val="009E1F88"/>
    <w:rsid w:val="009E3401"/>
    <w:rsid w:val="00A01654"/>
    <w:rsid w:val="00A07767"/>
    <w:rsid w:val="00A10C62"/>
    <w:rsid w:val="00A12482"/>
    <w:rsid w:val="00A20024"/>
    <w:rsid w:val="00A229F8"/>
    <w:rsid w:val="00A30439"/>
    <w:rsid w:val="00A34942"/>
    <w:rsid w:val="00A47B17"/>
    <w:rsid w:val="00A527AE"/>
    <w:rsid w:val="00A61C7B"/>
    <w:rsid w:val="00A65189"/>
    <w:rsid w:val="00A70DF5"/>
    <w:rsid w:val="00A818BF"/>
    <w:rsid w:val="00A82BBB"/>
    <w:rsid w:val="00A83589"/>
    <w:rsid w:val="00A83711"/>
    <w:rsid w:val="00A92803"/>
    <w:rsid w:val="00AB22D1"/>
    <w:rsid w:val="00AC53FA"/>
    <w:rsid w:val="00AD174D"/>
    <w:rsid w:val="00AD3C4B"/>
    <w:rsid w:val="00AE4BCE"/>
    <w:rsid w:val="00AE77BE"/>
    <w:rsid w:val="00AF3246"/>
    <w:rsid w:val="00AF5AF4"/>
    <w:rsid w:val="00AF7E79"/>
    <w:rsid w:val="00B14C33"/>
    <w:rsid w:val="00B21988"/>
    <w:rsid w:val="00B21D18"/>
    <w:rsid w:val="00B27A52"/>
    <w:rsid w:val="00B461AD"/>
    <w:rsid w:val="00B51C12"/>
    <w:rsid w:val="00B53315"/>
    <w:rsid w:val="00B5684E"/>
    <w:rsid w:val="00B56F63"/>
    <w:rsid w:val="00B65868"/>
    <w:rsid w:val="00B81585"/>
    <w:rsid w:val="00B83DD2"/>
    <w:rsid w:val="00B860C1"/>
    <w:rsid w:val="00BB79DF"/>
    <w:rsid w:val="00BC16A2"/>
    <w:rsid w:val="00BC342B"/>
    <w:rsid w:val="00BC4CDC"/>
    <w:rsid w:val="00BC7C26"/>
    <w:rsid w:val="00BC7CEC"/>
    <w:rsid w:val="00BE35F0"/>
    <w:rsid w:val="00BE5238"/>
    <w:rsid w:val="00BE584C"/>
    <w:rsid w:val="00BF0BEF"/>
    <w:rsid w:val="00BF21B1"/>
    <w:rsid w:val="00C070D2"/>
    <w:rsid w:val="00C2025D"/>
    <w:rsid w:val="00C22630"/>
    <w:rsid w:val="00C260C8"/>
    <w:rsid w:val="00C26303"/>
    <w:rsid w:val="00C46FAE"/>
    <w:rsid w:val="00C551E3"/>
    <w:rsid w:val="00C57321"/>
    <w:rsid w:val="00C646F0"/>
    <w:rsid w:val="00C7285F"/>
    <w:rsid w:val="00C77E4F"/>
    <w:rsid w:val="00C9022F"/>
    <w:rsid w:val="00C90D8F"/>
    <w:rsid w:val="00C92AB0"/>
    <w:rsid w:val="00CA0F88"/>
    <w:rsid w:val="00CA365A"/>
    <w:rsid w:val="00CA46E8"/>
    <w:rsid w:val="00CA50AC"/>
    <w:rsid w:val="00CB48D2"/>
    <w:rsid w:val="00CC0415"/>
    <w:rsid w:val="00CC1A0A"/>
    <w:rsid w:val="00CE4088"/>
    <w:rsid w:val="00CF4028"/>
    <w:rsid w:val="00D020F6"/>
    <w:rsid w:val="00D03BCC"/>
    <w:rsid w:val="00D0610D"/>
    <w:rsid w:val="00D071B7"/>
    <w:rsid w:val="00D1748C"/>
    <w:rsid w:val="00D21309"/>
    <w:rsid w:val="00D271AA"/>
    <w:rsid w:val="00D35D83"/>
    <w:rsid w:val="00D56680"/>
    <w:rsid w:val="00D6309C"/>
    <w:rsid w:val="00D63937"/>
    <w:rsid w:val="00D6711F"/>
    <w:rsid w:val="00D806AE"/>
    <w:rsid w:val="00D85D3C"/>
    <w:rsid w:val="00D922A5"/>
    <w:rsid w:val="00D96254"/>
    <w:rsid w:val="00DA35A3"/>
    <w:rsid w:val="00DA3672"/>
    <w:rsid w:val="00DA4E71"/>
    <w:rsid w:val="00DB274D"/>
    <w:rsid w:val="00DC1A99"/>
    <w:rsid w:val="00DC381E"/>
    <w:rsid w:val="00DC69E8"/>
    <w:rsid w:val="00DD0BD9"/>
    <w:rsid w:val="00DD190D"/>
    <w:rsid w:val="00DD6DCD"/>
    <w:rsid w:val="00DD787F"/>
    <w:rsid w:val="00DE071F"/>
    <w:rsid w:val="00DE57B8"/>
    <w:rsid w:val="00DE6965"/>
    <w:rsid w:val="00DF1EEE"/>
    <w:rsid w:val="00DF7057"/>
    <w:rsid w:val="00E02C05"/>
    <w:rsid w:val="00E04E9F"/>
    <w:rsid w:val="00E062DA"/>
    <w:rsid w:val="00E11355"/>
    <w:rsid w:val="00E20C7F"/>
    <w:rsid w:val="00E21785"/>
    <w:rsid w:val="00E22091"/>
    <w:rsid w:val="00E2303C"/>
    <w:rsid w:val="00E24A64"/>
    <w:rsid w:val="00E31449"/>
    <w:rsid w:val="00E34B8A"/>
    <w:rsid w:val="00E34BAC"/>
    <w:rsid w:val="00E364AA"/>
    <w:rsid w:val="00E608CC"/>
    <w:rsid w:val="00E61D6F"/>
    <w:rsid w:val="00E6421E"/>
    <w:rsid w:val="00E66AF7"/>
    <w:rsid w:val="00E700DB"/>
    <w:rsid w:val="00E72E23"/>
    <w:rsid w:val="00E74CE9"/>
    <w:rsid w:val="00E7787D"/>
    <w:rsid w:val="00E805FC"/>
    <w:rsid w:val="00E811CD"/>
    <w:rsid w:val="00E843E5"/>
    <w:rsid w:val="00EB15E8"/>
    <w:rsid w:val="00EB5F22"/>
    <w:rsid w:val="00EB785C"/>
    <w:rsid w:val="00EC111B"/>
    <w:rsid w:val="00EC12FE"/>
    <w:rsid w:val="00ED008C"/>
    <w:rsid w:val="00ED19C3"/>
    <w:rsid w:val="00ED5570"/>
    <w:rsid w:val="00EF4BFB"/>
    <w:rsid w:val="00EF5025"/>
    <w:rsid w:val="00F27BD8"/>
    <w:rsid w:val="00F3750A"/>
    <w:rsid w:val="00F42C98"/>
    <w:rsid w:val="00F47325"/>
    <w:rsid w:val="00F528F2"/>
    <w:rsid w:val="00F62321"/>
    <w:rsid w:val="00F640DF"/>
    <w:rsid w:val="00F6491D"/>
    <w:rsid w:val="00F75AAB"/>
    <w:rsid w:val="00F84641"/>
    <w:rsid w:val="00F8675A"/>
    <w:rsid w:val="00FA567D"/>
    <w:rsid w:val="00FB0314"/>
    <w:rsid w:val="00FB3FD9"/>
    <w:rsid w:val="00FC01B4"/>
    <w:rsid w:val="00FC027D"/>
    <w:rsid w:val="00FD13F4"/>
    <w:rsid w:val="00FD23DC"/>
    <w:rsid w:val="00FD3A33"/>
    <w:rsid w:val="00FD4995"/>
    <w:rsid w:val="00FD69EF"/>
    <w:rsid w:val="00FD7487"/>
    <w:rsid w:val="00FE53C2"/>
    <w:rsid w:val="01FA7AF1"/>
    <w:rsid w:val="0209794A"/>
    <w:rsid w:val="027BD262"/>
    <w:rsid w:val="06C41F89"/>
    <w:rsid w:val="08EB13E6"/>
    <w:rsid w:val="09458AB7"/>
    <w:rsid w:val="09CE28E2"/>
    <w:rsid w:val="0A576758"/>
    <w:rsid w:val="0A763EA7"/>
    <w:rsid w:val="0AA3DEBB"/>
    <w:rsid w:val="0AAD7E3D"/>
    <w:rsid w:val="0C391063"/>
    <w:rsid w:val="0D306946"/>
    <w:rsid w:val="11CD6E34"/>
    <w:rsid w:val="12093B33"/>
    <w:rsid w:val="14AF8DE1"/>
    <w:rsid w:val="15CC3E81"/>
    <w:rsid w:val="173E492A"/>
    <w:rsid w:val="19004E54"/>
    <w:rsid w:val="19864E23"/>
    <w:rsid w:val="1A0637CC"/>
    <w:rsid w:val="1A0EEC4E"/>
    <w:rsid w:val="1A8DEC12"/>
    <w:rsid w:val="1AA4F597"/>
    <w:rsid w:val="1C32D4E5"/>
    <w:rsid w:val="1CD7BFCD"/>
    <w:rsid w:val="1D62C894"/>
    <w:rsid w:val="1DB9F6FB"/>
    <w:rsid w:val="1DF60FB6"/>
    <w:rsid w:val="217CEA57"/>
    <w:rsid w:val="218E8903"/>
    <w:rsid w:val="228ED077"/>
    <w:rsid w:val="23C15970"/>
    <w:rsid w:val="24C842F4"/>
    <w:rsid w:val="24D79B2A"/>
    <w:rsid w:val="25F96D26"/>
    <w:rsid w:val="278EFF3F"/>
    <w:rsid w:val="27EC1796"/>
    <w:rsid w:val="2B486036"/>
    <w:rsid w:val="2C2D136E"/>
    <w:rsid w:val="2CBF88B9"/>
    <w:rsid w:val="2D31E98D"/>
    <w:rsid w:val="2ECD54B9"/>
    <w:rsid w:val="2F98EC1F"/>
    <w:rsid w:val="30007705"/>
    <w:rsid w:val="309D4359"/>
    <w:rsid w:val="3204F57B"/>
    <w:rsid w:val="3265A6EC"/>
    <w:rsid w:val="3312BB88"/>
    <w:rsid w:val="3367EB70"/>
    <w:rsid w:val="3426588F"/>
    <w:rsid w:val="351989C2"/>
    <w:rsid w:val="37F5B44D"/>
    <w:rsid w:val="3858D70B"/>
    <w:rsid w:val="38650905"/>
    <w:rsid w:val="3A8EF9FD"/>
    <w:rsid w:val="3BAA83BC"/>
    <w:rsid w:val="3C108245"/>
    <w:rsid w:val="3CBC8426"/>
    <w:rsid w:val="3D061A38"/>
    <w:rsid w:val="3FF987CB"/>
    <w:rsid w:val="405EC0DC"/>
    <w:rsid w:val="4176B3CC"/>
    <w:rsid w:val="42C1A67A"/>
    <w:rsid w:val="4322A9FA"/>
    <w:rsid w:val="436F3030"/>
    <w:rsid w:val="46A6D0F2"/>
    <w:rsid w:val="46EF0DDA"/>
    <w:rsid w:val="4834F504"/>
    <w:rsid w:val="4956F872"/>
    <w:rsid w:val="4BC27437"/>
    <w:rsid w:val="4D79018C"/>
    <w:rsid w:val="4E386682"/>
    <w:rsid w:val="4E69EEF5"/>
    <w:rsid w:val="4EFB8C0E"/>
    <w:rsid w:val="4F1958EC"/>
    <w:rsid w:val="4FA5665F"/>
    <w:rsid w:val="516EDEDB"/>
    <w:rsid w:val="51700744"/>
    <w:rsid w:val="520B68B1"/>
    <w:rsid w:val="542618E4"/>
    <w:rsid w:val="547123B2"/>
    <w:rsid w:val="56739F27"/>
    <w:rsid w:val="59FC8304"/>
    <w:rsid w:val="5A389B5B"/>
    <w:rsid w:val="5A6A69B4"/>
    <w:rsid w:val="5AE9B51A"/>
    <w:rsid w:val="5F971AA6"/>
    <w:rsid w:val="643A955A"/>
    <w:rsid w:val="64D7FBD6"/>
    <w:rsid w:val="652BCDAA"/>
    <w:rsid w:val="65B54580"/>
    <w:rsid w:val="66890010"/>
    <w:rsid w:val="671B679D"/>
    <w:rsid w:val="67FD5A18"/>
    <w:rsid w:val="68719474"/>
    <w:rsid w:val="6879B33C"/>
    <w:rsid w:val="68C1AF9B"/>
    <w:rsid w:val="68CA00DD"/>
    <w:rsid w:val="690E067D"/>
    <w:rsid w:val="6C45A73F"/>
    <w:rsid w:val="6D3EAE11"/>
    <w:rsid w:val="6E050507"/>
    <w:rsid w:val="6E1E140F"/>
    <w:rsid w:val="6E8FA1A8"/>
    <w:rsid w:val="6EBB0EB9"/>
    <w:rsid w:val="6EDF4FD6"/>
    <w:rsid w:val="71AFEAF9"/>
    <w:rsid w:val="722CBD5D"/>
    <w:rsid w:val="723EE6F0"/>
    <w:rsid w:val="72C50385"/>
    <w:rsid w:val="74D7AC3E"/>
    <w:rsid w:val="765A55B4"/>
    <w:rsid w:val="767AC167"/>
    <w:rsid w:val="76E21A0E"/>
    <w:rsid w:val="770F4966"/>
    <w:rsid w:val="79690243"/>
    <w:rsid w:val="7C5929F8"/>
    <w:rsid w:val="7D9CE8BD"/>
    <w:rsid w:val="7EBA020E"/>
    <w:rsid w:val="7F40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C310D"/>
  <w15:chartTrackingRefBased/>
  <w15:docId w15:val="{53A08C39-16EE-426F-BFB8-A473900B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672"/>
  </w:style>
  <w:style w:type="paragraph" w:styleId="Heading1">
    <w:name w:val="heading 1"/>
    <w:basedOn w:val="Normal"/>
    <w:next w:val="Normal"/>
    <w:link w:val="Heading1Char"/>
    <w:uiPriority w:val="9"/>
    <w:qFormat/>
    <w:rsid w:val="00DA367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29928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367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367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367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36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6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6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6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67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DCE"/>
  </w:style>
  <w:style w:type="paragraph" w:styleId="Footer">
    <w:name w:val="footer"/>
    <w:basedOn w:val="Normal"/>
    <w:link w:val="FooterChar"/>
    <w:uiPriority w:val="99"/>
    <w:unhideWhenUsed/>
    <w:rsid w:val="0046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DCE"/>
  </w:style>
  <w:style w:type="table" w:styleId="TableGrid">
    <w:name w:val="Table Grid"/>
    <w:basedOn w:val="TableNormal"/>
    <w:uiPriority w:val="39"/>
    <w:rsid w:val="00B65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23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A367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F1A43"/>
  </w:style>
  <w:style w:type="character" w:styleId="Hyperlink">
    <w:name w:val="Hyperlink"/>
    <w:rsid w:val="00A83711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9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A3672"/>
    <w:rPr>
      <w:rFonts w:asciiTheme="majorHAnsi" w:eastAsiaTheme="majorEastAsia" w:hAnsiTheme="majorHAnsi" w:cstheme="majorBidi"/>
      <w:color w:val="729928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367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367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367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367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67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367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367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367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367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A3672"/>
    <w:pPr>
      <w:pBdr>
        <w:top w:val="single" w:sz="6" w:space="8" w:color="37A76F" w:themeColor="accent3"/>
        <w:bottom w:val="single" w:sz="6" w:space="8" w:color="37A76F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3672"/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3672"/>
    <w:pPr>
      <w:numPr>
        <w:ilvl w:val="1"/>
      </w:numPr>
      <w:jc w:val="center"/>
    </w:pPr>
    <w:rPr>
      <w:color w:val="455F51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3672"/>
    <w:rPr>
      <w:color w:val="455F51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A3672"/>
    <w:rPr>
      <w:b/>
      <w:bCs/>
    </w:rPr>
  </w:style>
  <w:style w:type="character" w:styleId="Emphasis">
    <w:name w:val="Emphasis"/>
    <w:basedOn w:val="DefaultParagraphFont"/>
    <w:uiPriority w:val="20"/>
    <w:qFormat/>
    <w:rsid w:val="00DA3672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DA3672"/>
    <w:pPr>
      <w:spacing w:before="160"/>
      <w:ind w:left="720" w:right="720"/>
      <w:jc w:val="center"/>
    </w:pPr>
    <w:rPr>
      <w:i/>
      <w:iCs/>
      <w:color w:val="297C52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3672"/>
    <w:rPr>
      <w:i/>
      <w:iCs/>
      <w:color w:val="297C52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367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29928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3672"/>
    <w:rPr>
      <w:rFonts w:asciiTheme="majorHAnsi" w:eastAsiaTheme="majorEastAsia" w:hAnsiTheme="majorHAnsi" w:cstheme="majorBidi"/>
      <w:caps/>
      <w:color w:val="729928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A36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A367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A367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A367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A367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3672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C260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60C8"/>
    <w:rPr>
      <w:color w:val="977B2D" w:themeColor="followedHyperlink"/>
      <w:u w:val="single"/>
    </w:rPr>
  </w:style>
  <w:style w:type="character" w:customStyle="1" w:styleId="ui-provider">
    <w:name w:val="ui-provider"/>
    <w:basedOn w:val="DefaultParagraphFont"/>
    <w:rsid w:val="00897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earlyyearsnelc@nelincs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764A3A269F44090D63D14FA285E61" ma:contentTypeVersion="4" ma:contentTypeDescription="Create a new document." ma:contentTypeScope="" ma:versionID="a9a8bd8b663e1cd23020658ac8e26e95">
  <xsd:schema xmlns:xsd="http://www.w3.org/2001/XMLSchema" xmlns:xs="http://www.w3.org/2001/XMLSchema" xmlns:p="http://schemas.microsoft.com/office/2006/metadata/properties" xmlns:ns2="3a1ed605-90d8-4cc2-8d26-6aa20d1baf60" xmlns:ns3="d1b52dfc-d003-43fb-8fd4-88955ca36bb9" targetNamespace="http://schemas.microsoft.com/office/2006/metadata/properties" ma:root="true" ma:fieldsID="c8bbaf3d4b644e15c6d357d366d8880e" ns2:_="" ns3:_="">
    <xsd:import namespace="3a1ed605-90d8-4cc2-8d26-6aa20d1baf60"/>
    <xsd:import namespace="d1b52dfc-d003-43fb-8fd4-88955ca36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ed605-90d8-4cc2-8d26-6aa20d1ba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52dfc-d003-43fb-8fd4-88955ca36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3F5CF8-9651-4EFA-917B-28562EB04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ed605-90d8-4cc2-8d26-6aa20d1baf60"/>
    <ds:schemaRef ds:uri="d1b52dfc-d003-43fb-8fd4-88955ca36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EB942-6DC3-42F0-9600-80D4CC7A63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48CB3D-9085-473A-AFA1-FFBD0E6256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 Grey (NELC)</dc:creator>
  <cp:keywords/>
  <dc:description/>
  <cp:lastModifiedBy>Cleo Grey (NELC)</cp:lastModifiedBy>
  <cp:revision>11</cp:revision>
  <dcterms:created xsi:type="dcterms:W3CDTF">2023-05-11T07:59:00Z</dcterms:created>
  <dcterms:modified xsi:type="dcterms:W3CDTF">2024-03-13T18:08:00Z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0x0101006F7764A3A269F44090D63D14FA285E61</vt:lpwstr>
  </property>
</Properties>
</file>