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b/>
          <w:color w:val="0A1F8F"/>
          <w:sz w:val="36"/>
          <w:szCs w:val="20"/>
        </w:rPr>
        <w:id w:val="-949081385"/>
        <w:docPartObj>
          <w:docPartGallery w:val="Cover Pages"/>
          <w:docPartUnique/>
        </w:docPartObj>
      </w:sdtPr>
      <w:sdtEndPr>
        <w:rPr>
          <w:rFonts w:ascii="Arial" w:hAnsi="Arial" w:cs="Arial"/>
          <w:sz w:val="24"/>
        </w:rPr>
      </w:sdtEndPr>
      <w:sdtContent>
        <w:p w14:paraId="472C19F1" w14:textId="7C5854BC" w:rsidR="0074021B" w:rsidRDefault="0074021B">
          <w:r>
            <w:rPr>
              <w:noProof/>
            </w:rPr>
            <mc:AlternateContent>
              <mc:Choice Requires="wpg">
                <w:drawing>
                  <wp:anchor distT="0" distB="0" distL="114300" distR="114300" simplePos="0" relativeHeight="251692544" behindDoc="1" locked="0" layoutInCell="1" allowOverlap="1" wp14:anchorId="01EC0DF8" wp14:editId="308FC5DC">
                    <wp:simplePos x="0" y="0"/>
                    <wp:positionH relativeFrom="page">
                      <wp:align>center</wp:align>
                    </wp:positionH>
                    <wp:positionV relativeFrom="page">
                      <wp:align>center</wp:align>
                    </wp:positionV>
                    <wp:extent cx="6864824" cy="9123528"/>
                    <wp:effectExtent l="0" t="0" r="2540"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2" name="Rectangle 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xt Box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55744AE6"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B26F40">
                                    <w:rPr>
                                      <w:rFonts w:asciiTheme="majorHAnsi" w:eastAsiaTheme="majorEastAsia" w:hAnsiTheme="majorHAnsi" w:cstheme="majorBidi"/>
                                      <w:caps/>
                                      <w:sz w:val="52"/>
                                      <w:szCs w:val="52"/>
                                    </w:rPr>
                                    <w:t>1</w:t>
                                  </w:r>
                                  <w:r w:rsidR="009E3EB8">
                                    <w:rPr>
                                      <w:rFonts w:asciiTheme="majorHAnsi" w:eastAsiaTheme="majorEastAsia" w:hAnsiTheme="majorHAnsi" w:cstheme="majorBidi"/>
                                      <w:caps/>
                                      <w:sz w:val="52"/>
                                      <w:szCs w:val="52"/>
                                    </w:rPr>
                                    <w:t>2</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w:t>
                                      </w:r>
                                      <w:r w:rsidR="003752B0">
                                        <w:rPr>
                                          <w:rFonts w:asciiTheme="majorHAnsi" w:eastAsiaTheme="majorEastAsia" w:hAnsiTheme="majorHAnsi" w:cstheme="majorBidi"/>
                                          <w:caps/>
                                          <w:sz w:val="52"/>
                                          <w:szCs w:val="52"/>
                                        </w:rPr>
                                        <w:t xml:space="preserve"> </w:t>
                                      </w:r>
                                      <w:r w:rsidR="009E3EB8">
                                        <w:rPr>
                                          <w:rFonts w:asciiTheme="majorHAnsi" w:eastAsiaTheme="majorEastAsia" w:hAnsiTheme="majorHAnsi" w:cstheme="majorBidi"/>
                                          <w:caps/>
                                          <w:sz w:val="52"/>
                                          <w:szCs w:val="52"/>
                                        </w:rPr>
                                        <w:t>Consultation for education settings</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EC0DF8" id="Group 1" o:spid="_x0000_s1026" alt="&quot;&quot;" style="position:absolute;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JgbhxGsAwAAsg4AAA4AAAAAAAAAAAAAAAAALgIAAGRycy9lMm9Eb2MueG1sUEsBAi0A&#10;FAAGAAgAAAAhALTEg7DcAAAABwEAAA8AAAAAAAAAAAAAAAAABgYAAGRycy9kb3ducmV2LnhtbFBL&#10;BQYAAAAABAAEAPMAAAAPBwAAAAA=&#10;">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v:textbox>
                    </v:rect>
                    <v:shapetype id="_x0000_t202" coordsize="21600,21600" o:spt="202" path="m,l,21600r21600,l21600,xe">
                      <v:stroke joinstyle="miter"/>
                      <v:path gradientshapeok="t" o:connecttype="rect"/>
                    </v:shapetype>
                    <v:shape id="Text Box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55744AE6"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B26F40">
                              <w:rPr>
                                <w:rFonts w:asciiTheme="majorHAnsi" w:eastAsiaTheme="majorEastAsia" w:hAnsiTheme="majorHAnsi" w:cstheme="majorBidi"/>
                                <w:caps/>
                                <w:sz w:val="52"/>
                                <w:szCs w:val="52"/>
                              </w:rPr>
                              <w:t>1</w:t>
                            </w:r>
                            <w:r w:rsidR="009E3EB8">
                              <w:rPr>
                                <w:rFonts w:asciiTheme="majorHAnsi" w:eastAsiaTheme="majorEastAsia" w:hAnsiTheme="majorHAnsi" w:cstheme="majorBidi"/>
                                <w:caps/>
                                <w:sz w:val="52"/>
                                <w:szCs w:val="52"/>
                              </w:rPr>
                              <w:t>2</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w:t>
                                </w:r>
                                <w:r w:rsidR="003752B0">
                                  <w:rPr>
                                    <w:rFonts w:asciiTheme="majorHAnsi" w:eastAsiaTheme="majorEastAsia" w:hAnsiTheme="majorHAnsi" w:cstheme="majorBidi"/>
                                    <w:caps/>
                                    <w:sz w:val="52"/>
                                    <w:szCs w:val="52"/>
                                  </w:rPr>
                                  <w:t xml:space="preserve"> </w:t>
                                </w:r>
                                <w:r w:rsidR="009E3EB8">
                                  <w:rPr>
                                    <w:rFonts w:asciiTheme="majorHAnsi" w:eastAsiaTheme="majorEastAsia" w:hAnsiTheme="majorHAnsi" w:cstheme="majorBidi"/>
                                    <w:caps/>
                                    <w:sz w:val="52"/>
                                    <w:szCs w:val="52"/>
                                  </w:rPr>
                                  <w:t>Consultation for education settings</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v:textbox>
                    </v:shape>
                    <w10:wrap anchorx="page" anchory="page"/>
                  </v:group>
                </w:pict>
              </mc:Fallback>
            </mc:AlternateContent>
          </w:r>
        </w:p>
        <w:p w14:paraId="270FA97F" w14:textId="77777777" w:rsidR="00882C2C" w:rsidRDefault="0074021B" w:rsidP="00882C2C">
          <w:pPr>
            <w:pStyle w:val="Mainheadline"/>
            <w:rPr>
              <w:rFonts w:ascii="Arial" w:hAnsi="Arial" w:cs="Arial"/>
              <w:sz w:val="24"/>
            </w:rPr>
          </w:pPr>
          <w:r>
            <w:rPr>
              <w:rFonts w:ascii="Arial" w:hAnsi="Arial" w:cs="Arial"/>
              <w:sz w:val="24"/>
            </w:rPr>
            <w:br w:type="page"/>
          </w:r>
        </w:p>
      </w:sdtContent>
    </w:sdt>
    <w:bookmarkStart w:id="0" w:name="_Toc88556615" w:displacedByCustomXml="prev"/>
    <w:bookmarkStart w:id="1" w:name="_Toc81990631" w:displacedByCustomXml="prev"/>
    <w:p w14:paraId="0648919F" w14:textId="27630AD3" w:rsidR="00425797" w:rsidRPr="00D62345" w:rsidRDefault="00425797" w:rsidP="00D62345">
      <w:pPr>
        <w:pStyle w:val="Mainheadline"/>
        <w:spacing w:before="0" w:after="0"/>
        <w:jc w:val="both"/>
        <w:rPr>
          <w:rFonts w:ascii="Arial" w:hAnsi="Arial" w:cs="Arial"/>
          <w:color w:val="auto"/>
          <w:sz w:val="24"/>
          <w:szCs w:val="24"/>
        </w:rPr>
      </w:pPr>
      <w:bookmarkStart w:id="2" w:name="_Toc88556616"/>
      <w:bookmarkEnd w:id="1"/>
      <w:bookmarkEnd w:id="0"/>
      <w:r w:rsidRPr="00D62345">
        <w:rPr>
          <w:rFonts w:ascii="Arial" w:hAnsi="Arial" w:cs="Arial"/>
          <w:color w:val="auto"/>
          <w:sz w:val="24"/>
          <w:szCs w:val="24"/>
        </w:rPr>
        <w:lastRenderedPageBreak/>
        <w:t>Consultation for Education Settings</w:t>
      </w:r>
      <w:bookmarkEnd w:id="2"/>
    </w:p>
    <w:p w14:paraId="2907410D" w14:textId="2B73D70D" w:rsidR="00425797" w:rsidRDefault="00425797" w:rsidP="00D62345">
      <w:pPr>
        <w:spacing w:before="0" w:after="0"/>
        <w:jc w:val="both"/>
        <w:rPr>
          <w:rFonts w:ascii="Arial" w:hAnsi="Arial" w:cs="Arial"/>
          <w:sz w:val="24"/>
        </w:rPr>
      </w:pPr>
      <w:r w:rsidRPr="00D62345">
        <w:rPr>
          <w:rFonts w:ascii="Arial" w:hAnsi="Arial" w:cs="Arial"/>
          <w:sz w:val="24"/>
        </w:rPr>
        <w:t>When the draft plan is shared by the case co-ordinator, they will enter information for the education setting(s) that should be consulted on the draft plan.</w:t>
      </w:r>
    </w:p>
    <w:p w14:paraId="160DD129" w14:textId="77777777" w:rsidR="00811C3D" w:rsidRPr="00D62345" w:rsidRDefault="00811C3D" w:rsidP="00D62345">
      <w:pPr>
        <w:spacing w:before="0" w:after="0"/>
        <w:jc w:val="both"/>
        <w:rPr>
          <w:rFonts w:ascii="Arial" w:hAnsi="Arial" w:cs="Arial"/>
          <w:sz w:val="24"/>
        </w:rPr>
      </w:pPr>
    </w:p>
    <w:p w14:paraId="165763B8" w14:textId="32E6FFA1" w:rsidR="00425797" w:rsidRDefault="00425797" w:rsidP="00D62345">
      <w:pPr>
        <w:spacing w:before="0" w:after="0"/>
        <w:jc w:val="both"/>
        <w:rPr>
          <w:rFonts w:ascii="Arial" w:hAnsi="Arial" w:cs="Arial"/>
          <w:sz w:val="24"/>
        </w:rPr>
      </w:pPr>
      <w:r w:rsidRPr="00D62345">
        <w:rPr>
          <w:rFonts w:ascii="Arial" w:hAnsi="Arial" w:cs="Arial"/>
          <w:sz w:val="24"/>
        </w:rPr>
        <w:t>Under the educational settings, it will show all educational settings that have been consulted and the status of that consultation.</w:t>
      </w:r>
    </w:p>
    <w:p w14:paraId="62E994C9" w14:textId="77777777" w:rsidR="00811C3D" w:rsidRPr="00D62345" w:rsidRDefault="00811C3D" w:rsidP="00D62345">
      <w:pPr>
        <w:spacing w:before="0" w:after="0"/>
        <w:jc w:val="both"/>
        <w:rPr>
          <w:rFonts w:ascii="Arial" w:hAnsi="Arial" w:cs="Arial"/>
          <w:sz w:val="24"/>
        </w:rPr>
      </w:pPr>
    </w:p>
    <w:p w14:paraId="31995513" w14:textId="35FDBFEE" w:rsidR="00425797" w:rsidRDefault="00425797" w:rsidP="00D62345">
      <w:pPr>
        <w:spacing w:before="0" w:after="0"/>
        <w:jc w:val="both"/>
        <w:rPr>
          <w:rFonts w:ascii="Arial" w:hAnsi="Arial" w:cs="Arial"/>
          <w:sz w:val="24"/>
        </w:rPr>
      </w:pPr>
      <w:r w:rsidRPr="00D62345">
        <w:rPr>
          <w:rFonts w:ascii="Arial" w:hAnsi="Arial" w:cs="Arial"/>
          <w:sz w:val="24"/>
        </w:rPr>
        <w:t>If your education setting had been consulted for advice, the education setting will receive an email indicating this. The email will look something like this:</w:t>
      </w:r>
    </w:p>
    <w:p w14:paraId="62B8F04A" w14:textId="77777777" w:rsidR="00811C3D" w:rsidRPr="00D62345" w:rsidRDefault="00811C3D" w:rsidP="00D62345">
      <w:pPr>
        <w:spacing w:before="0" w:after="0"/>
        <w:jc w:val="both"/>
        <w:rPr>
          <w:rFonts w:ascii="Arial" w:hAnsi="Arial" w:cs="Arial"/>
          <w:sz w:val="24"/>
        </w:rPr>
      </w:pPr>
    </w:p>
    <w:p w14:paraId="62617B76" w14:textId="77777777" w:rsidR="00425797" w:rsidRPr="00D62345" w:rsidRDefault="00425797" w:rsidP="00811C3D">
      <w:pPr>
        <w:spacing w:before="0"/>
        <w:jc w:val="center"/>
        <w:rPr>
          <w:rFonts w:ascii="Arial" w:hAnsi="Arial" w:cs="Arial"/>
          <w:sz w:val="24"/>
        </w:rPr>
      </w:pPr>
      <w:r w:rsidRPr="00D62345">
        <w:rPr>
          <w:rFonts w:ascii="Arial" w:hAnsi="Arial" w:cs="Arial"/>
          <w:noProof/>
          <w:sz w:val="24"/>
        </w:rPr>
        <w:drawing>
          <wp:inline distT="0" distB="0" distL="0" distR="0" wp14:anchorId="20169A8D" wp14:editId="387A41B3">
            <wp:extent cx="4305300" cy="3384550"/>
            <wp:effectExtent l="19050" t="19050" r="19050" b="25400"/>
            <wp:docPr id="15" name="Picture 15" descr="screenshot of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shot of email"/>
                    <pic:cNvPicPr/>
                  </pic:nvPicPr>
                  <pic:blipFill>
                    <a:blip r:embed="rId7"/>
                    <a:stretch>
                      <a:fillRect/>
                    </a:stretch>
                  </pic:blipFill>
                  <pic:spPr>
                    <a:xfrm>
                      <a:off x="0" y="0"/>
                      <a:ext cx="4328155" cy="3402517"/>
                    </a:xfrm>
                    <a:prstGeom prst="rect">
                      <a:avLst/>
                    </a:prstGeom>
                    <a:ln>
                      <a:solidFill>
                        <a:schemeClr val="tx1"/>
                      </a:solidFill>
                    </a:ln>
                  </pic:spPr>
                </pic:pic>
              </a:graphicData>
            </a:graphic>
          </wp:inline>
        </w:drawing>
      </w:r>
    </w:p>
    <w:p w14:paraId="203AA436" w14:textId="77777777" w:rsidR="00811C3D" w:rsidRDefault="00811C3D" w:rsidP="00D62345">
      <w:pPr>
        <w:spacing w:before="0" w:after="0"/>
        <w:jc w:val="both"/>
        <w:rPr>
          <w:rFonts w:ascii="Arial" w:hAnsi="Arial" w:cs="Arial"/>
          <w:sz w:val="24"/>
        </w:rPr>
      </w:pPr>
    </w:p>
    <w:p w14:paraId="50CA5B99" w14:textId="04BA8084" w:rsidR="00425797" w:rsidRDefault="00425797" w:rsidP="00D62345">
      <w:pPr>
        <w:spacing w:before="0" w:after="0"/>
        <w:jc w:val="both"/>
        <w:rPr>
          <w:rFonts w:ascii="Arial" w:hAnsi="Arial" w:cs="Arial"/>
          <w:sz w:val="24"/>
        </w:rPr>
      </w:pPr>
      <w:r w:rsidRPr="00D62345">
        <w:rPr>
          <w:rFonts w:ascii="Arial" w:hAnsi="Arial" w:cs="Arial"/>
          <w:sz w:val="24"/>
        </w:rPr>
        <w:t>To view the case, log into the EHC hub and click on Setting cases:</w:t>
      </w:r>
    </w:p>
    <w:p w14:paraId="01E0F3B7" w14:textId="77777777" w:rsidR="00811C3D" w:rsidRPr="00D62345" w:rsidRDefault="00811C3D" w:rsidP="00D62345">
      <w:pPr>
        <w:spacing w:before="0" w:after="0"/>
        <w:jc w:val="both"/>
        <w:rPr>
          <w:rFonts w:ascii="Arial" w:hAnsi="Arial" w:cs="Arial"/>
          <w:sz w:val="24"/>
        </w:rPr>
      </w:pPr>
    </w:p>
    <w:p w14:paraId="7E28CE7A" w14:textId="77777777" w:rsidR="00425797" w:rsidRPr="00D62345" w:rsidRDefault="00425797" w:rsidP="00811C3D">
      <w:pPr>
        <w:spacing w:before="0"/>
        <w:jc w:val="center"/>
        <w:rPr>
          <w:rFonts w:ascii="Arial" w:hAnsi="Arial" w:cs="Arial"/>
          <w:sz w:val="24"/>
        </w:rPr>
      </w:pPr>
      <w:r w:rsidRPr="00D62345">
        <w:rPr>
          <w:rFonts w:ascii="Arial" w:hAnsi="Arial" w:cs="Arial"/>
          <w:noProof/>
          <w:sz w:val="24"/>
        </w:rPr>
        <w:drawing>
          <wp:inline distT="0" distB="0" distL="0" distR="0" wp14:anchorId="4326D507" wp14:editId="6668F535">
            <wp:extent cx="3321050" cy="2146300"/>
            <wp:effectExtent l="19050" t="19050" r="12700" b="25400"/>
            <wp:docPr id="231" name="Picture 231" descr="screenshot of setting cases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descr="screenshot of setting cases option"/>
                    <pic:cNvPicPr/>
                  </pic:nvPicPr>
                  <pic:blipFill>
                    <a:blip r:embed="rId8"/>
                    <a:stretch>
                      <a:fillRect/>
                    </a:stretch>
                  </pic:blipFill>
                  <pic:spPr>
                    <a:xfrm>
                      <a:off x="0" y="0"/>
                      <a:ext cx="3324693" cy="2148654"/>
                    </a:xfrm>
                    <a:prstGeom prst="rect">
                      <a:avLst/>
                    </a:prstGeom>
                    <a:ln>
                      <a:solidFill>
                        <a:schemeClr val="tx1"/>
                      </a:solidFill>
                    </a:ln>
                  </pic:spPr>
                </pic:pic>
              </a:graphicData>
            </a:graphic>
          </wp:inline>
        </w:drawing>
      </w:r>
    </w:p>
    <w:p w14:paraId="7195E3CC" w14:textId="77777777" w:rsidR="00811C3D" w:rsidRDefault="00811C3D" w:rsidP="00D62345">
      <w:pPr>
        <w:spacing w:before="0" w:after="0"/>
        <w:jc w:val="both"/>
        <w:rPr>
          <w:rFonts w:ascii="Arial" w:hAnsi="Arial" w:cs="Arial"/>
          <w:sz w:val="24"/>
        </w:rPr>
      </w:pPr>
    </w:p>
    <w:p w14:paraId="7E860C9C" w14:textId="4537326A" w:rsidR="00425797" w:rsidRPr="00D62345" w:rsidRDefault="00425797" w:rsidP="00D62345">
      <w:pPr>
        <w:spacing w:before="0" w:after="0"/>
        <w:jc w:val="both"/>
        <w:rPr>
          <w:rFonts w:ascii="Arial" w:hAnsi="Arial" w:cs="Arial"/>
          <w:sz w:val="24"/>
        </w:rPr>
      </w:pPr>
      <w:r w:rsidRPr="00D62345">
        <w:rPr>
          <w:rFonts w:ascii="Arial" w:hAnsi="Arial" w:cs="Arial"/>
          <w:sz w:val="24"/>
        </w:rPr>
        <w:t>You can either enter the case ID which can be found on the email or use the tick box filter for Open Education Setting Consultation:</w:t>
      </w:r>
    </w:p>
    <w:p w14:paraId="779ECB42" w14:textId="5A14013C" w:rsidR="00425797" w:rsidRPr="00D62345" w:rsidRDefault="00425797" w:rsidP="00811C3D">
      <w:pPr>
        <w:spacing w:before="0"/>
        <w:jc w:val="center"/>
        <w:rPr>
          <w:rFonts w:ascii="Arial" w:hAnsi="Arial" w:cs="Arial"/>
          <w:sz w:val="24"/>
        </w:rPr>
      </w:pPr>
      <w:r w:rsidRPr="00D62345">
        <w:rPr>
          <w:rFonts w:ascii="Arial" w:hAnsi="Arial" w:cs="Arial"/>
          <w:noProof/>
          <w:sz w:val="24"/>
        </w:rPr>
        <w:lastRenderedPageBreak/>
        <w:drawing>
          <wp:inline distT="0" distB="0" distL="0" distR="0" wp14:anchorId="42AFA867" wp14:editId="62CF77D7">
            <wp:extent cx="2241550" cy="3562138"/>
            <wp:effectExtent l="19050" t="19050" r="25400" b="19685"/>
            <wp:docPr id="232" name="Picture 232" descr="screenshot of Open Education Setting consultation 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screenshot of Open Education Setting consultation tickbox"/>
                    <pic:cNvPicPr/>
                  </pic:nvPicPr>
                  <pic:blipFill>
                    <a:blip r:embed="rId9"/>
                    <a:stretch>
                      <a:fillRect/>
                    </a:stretch>
                  </pic:blipFill>
                  <pic:spPr>
                    <a:xfrm>
                      <a:off x="0" y="0"/>
                      <a:ext cx="2262302" cy="3595116"/>
                    </a:xfrm>
                    <a:prstGeom prst="rect">
                      <a:avLst/>
                    </a:prstGeom>
                    <a:ln>
                      <a:solidFill>
                        <a:schemeClr val="tx1"/>
                      </a:solidFill>
                    </a:ln>
                  </pic:spPr>
                </pic:pic>
              </a:graphicData>
            </a:graphic>
          </wp:inline>
        </w:drawing>
      </w:r>
    </w:p>
    <w:p w14:paraId="3511E35C" w14:textId="77777777" w:rsidR="00811C3D" w:rsidRDefault="00811C3D" w:rsidP="00D62345">
      <w:pPr>
        <w:spacing w:before="0" w:after="0"/>
        <w:jc w:val="both"/>
        <w:rPr>
          <w:rFonts w:ascii="Arial" w:hAnsi="Arial" w:cs="Arial"/>
          <w:sz w:val="24"/>
        </w:rPr>
      </w:pPr>
    </w:p>
    <w:p w14:paraId="21E8964B" w14:textId="0A4C20DC" w:rsidR="00425797" w:rsidRDefault="00425797" w:rsidP="00D62345">
      <w:pPr>
        <w:spacing w:before="0" w:after="0"/>
        <w:jc w:val="both"/>
        <w:rPr>
          <w:rFonts w:ascii="Arial" w:hAnsi="Arial" w:cs="Arial"/>
          <w:sz w:val="24"/>
        </w:rPr>
      </w:pPr>
      <w:r w:rsidRPr="00D62345">
        <w:rPr>
          <w:rFonts w:ascii="Arial" w:hAnsi="Arial" w:cs="Arial"/>
          <w:sz w:val="24"/>
        </w:rPr>
        <w:t>Click on the child or young person’s case and the Education, Health and Care Plan will be displayed:</w:t>
      </w:r>
    </w:p>
    <w:p w14:paraId="259542A2" w14:textId="77777777" w:rsidR="00811C3D" w:rsidRPr="00D62345" w:rsidRDefault="00811C3D" w:rsidP="00D62345">
      <w:pPr>
        <w:spacing w:before="0" w:after="0"/>
        <w:jc w:val="both"/>
        <w:rPr>
          <w:rFonts w:ascii="Arial" w:hAnsi="Arial" w:cs="Arial"/>
          <w:sz w:val="24"/>
        </w:rPr>
      </w:pPr>
    </w:p>
    <w:p w14:paraId="72DA83B3" w14:textId="77777777" w:rsidR="00425797" w:rsidRPr="00D62345" w:rsidRDefault="00425797" w:rsidP="00811C3D">
      <w:pPr>
        <w:spacing w:before="0"/>
        <w:jc w:val="center"/>
        <w:rPr>
          <w:rFonts w:ascii="Arial" w:hAnsi="Arial" w:cs="Arial"/>
          <w:sz w:val="24"/>
        </w:rPr>
      </w:pPr>
      <w:r w:rsidRPr="00D62345">
        <w:rPr>
          <w:rFonts w:ascii="Arial" w:hAnsi="Arial" w:cs="Arial"/>
          <w:noProof/>
          <w:sz w:val="24"/>
        </w:rPr>
        <w:drawing>
          <wp:inline distT="0" distB="0" distL="0" distR="0" wp14:anchorId="0BE68E7A" wp14:editId="2540DFEA">
            <wp:extent cx="5130800" cy="1917700"/>
            <wp:effectExtent l="19050" t="19050" r="12700" b="25400"/>
            <wp:docPr id="242" name="Picture 242" descr="screenshot of car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2" descr="screenshot of care plan"/>
                    <pic:cNvPicPr/>
                  </pic:nvPicPr>
                  <pic:blipFill>
                    <a:blip r:embed="rId10"/>
                    <a:stretch>
                      <a:fillRect/>
                    </a:stretch>
                  </pic:blipFill>
                  <pic:spPr>
                    <a:xfrm>
                      <a:off x="0" y="0"/>
                      <a:ext cx="5135462" cy="1919442"/>
                    </a:xfrm>
                    <a:prstGeom prst="rect">
                      <a:avLst/>
                    </a:prstGeom>
                    <a:ln>
                      <a:solidFill>
                        <a:schemeClr val="tx1"/>
                      </a:solidFill>
                    </a:ln>
                  </pic:spPr>
                </pic:pic>
              </a:graphicData>
            </a:graphic>
          </wp:inline>
        </w:drawing>
      </w:r>
    </w:p>
    <w:p w14:paraId="1BE0E6A8" w14:textId="77777777" w:rsidR="00811C3D" w:rsidRDefault="00811C3D" w:rsidP="00D62345">
      <w:pPr>
        <w:spacing w:before="0" w:after="0"/>
        <w:jc w:val="both"/>
        <w:rPr>
          <w:rFonts w:ascii="Arial" w:hAnsi="Arial" w:cs="Arial"/>
          <w:sz w:val="24"/>
        </w:rPr>
      </w:pPr>
    </w:p>
    <w:p w14:paraId="43FB5CAB" w14:textId="1FC4548C" w:rsidR="00425797" w:rsidRDefault="00425797" w:rsidP="00D62345">
      <w:pPr>
        <w:spacing w:before="0" w:after="0"/>
        <w:jc w:val="both"/>
        <w:rPr>
          <w:rFonts w:ascii="Arial" w:hAnsi="Arial" w:cs="Arial"/>
          <w:sz w:val="24"/>
        </w:rPr>
      </w:pPr>
      <w:r w:rsidRPr="00D62345">
        <w:rPr>
          <w:rFonts w:ascii="Arial" w:hAnsi="Arial" w:cs="Arial"/>
          <w:sz w:val="24"/>
        </w:rPr>
        <w:t xml:space="preserve">Please note that if you are not the named SENCo for this case, you will only have access to the file to complete the consultation. </w:t>
      </w:r>
      <w:r w:rsidR="00811C3D">
        <w:rPr>
          <w:rFonts w:ascii="Arial" w:hAnsi="Arial" w:cs="Arial"/>
          <w:sz w:val="24"/>
        </w:rPr>
        <w:t xml:space="preserve"> </w:t>
      </w:r>
      <w:r w:rsidRPr="00D62345">
        <w:rPr>
          <w:rFonts w:ascii="Arial" w:hAnsi="Arial" w:cs="Arial"/>
          <w:sz w:val="24"/>
        </w:rPr>
        <w:t>Once the consultation response has been submitted, access to the case is removed.</w:t>
      </w:r>
    </w:p>
    <w:p w14:paraId="49EC34CF" w14:textId="77777777" w:rsidR="00811C3D" w:rsidRPr="00D62345" w:rsidRDefault="00811C3D" w:rsidP="00D62345">
      <w:pPr>
        <w:spacing w:before="0" w:after="0"/>
        <w:jc w:val="both"/>
        <w:rPr>
          <w:rFonts w:ascii="Arial" w:hAnsi="Arial" w:cs="Arial"/>
          <w:sz w:val="24"/>
        </w:rPr>
      </w:pPr>
    </w:p>
    <w:p w14:paraId="1D1EE2AA" w14:textId="77777777" w:rsidR="00425797" w:rsidRPr="00D62345" w:rsidRDefault="00425797" w:rsidP="00D62345">
      <w:pPr>
        <w:spacing w:before="0" w:after="0"/>
        <w:jc w:val="both"/>
        <w:rPr>
          <w:rFonts w:ascii="Arial" w:hAnsi="Arial" w:cs="Arial"/>
          <w:sz w:val="24"/>
        </w:rPr>
      </w:pPr>
      <w:r w:rsidRPr="00D62345">
        <w:rPr>
          <w:rFonts w:ascii="Arial" w:hAnsi="Arial" w:cs="Arial"/>
          <w:sz w:val="24"/>
        </w:rPr>
        <w:t>Scroll to the bottom of the screen to view the Consultation Request:</w:t>
      </w:r>
    </w:p>
    <w:p w14:paraId="44EA65BB" w14:textId="49692F31" w:rsidR="00425797" w:rsidRPr="00D62345" w:rsidRDefault="00425797" w:rsidP="00811C3D">
      <w:pPr>
        <w:spacing w:before="0"/>
        <w:jc w:val="center"/>
        <w:rPr>
          <w:rFonts w:ascii="Arial" w:hAnsi="Arial" w:cs="Arial"/>
          <w:sz w:val="24"/>
        </w:rPr>
      </w:pPr>
      <w:r w:rsidRPr="00D62345">
        <w:rPr>
          <w:rFonts w:ascii="Arial" w:hAnsi="Arial" w:cs="Arial"/>
          <w:noProof/>
          <w:sz w:val="24"/>
        </w:rPr>
        <w:lastRenderedPageBreak/>
        <w:drawing>
          <wp:inline distT="0" distB="0" distL="0" distR="0" wp14:anchorId="4CA395E6" wp14:editId="41A3920E">
            <wp:extent cx="6026150" cy="1981200"/>
            <wp:effectExtent l="19050" t="19050" r="12700" b="19050"/>
            <wp:docPr id="243" name="Picture 243" descr="screenshot of education setting consultation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descr="screenshot of education setting consultation request"/>
                    <pic:cNvPicPr/>
                  </pic:nvPicPr>
                  <pic:blipFill>
                    <a:blip r:embed="rId11"/>
                    <a:stretch>
                      <a:fillRect/>
                    </a:stretch>
                  </pic:blipFill>
                  <pic:spPr>
                    <a:xfrm>
                      <a:off x="0" y="0"/>
                      <a:ext cx="6046086" cy="1987754"/>
                    </a:xfrm>
                    <a:prstGeom prst="rect">
                      <a:avLst/>
                    </a:prstGeom>
                    <a:ln>
                      <a:solidFill>
                        <a:schemeClr val="tx1"/>
                      </a:solidFill>
                    </a:ln>
                  </pic:spPr>
                </pic:pic>
              </a:graphicData>
            </a:graphic>
          </wp:inline>
        </w:drawing>
      </w:r>
    </w:p>
    <w:p w14:paraId="34AF36CA" w14:textId="77777777" w:rsidR="00811C3D" w:rsidRDefault="00811C3D" w:rsidP="00D62345">
      <w:pPr>
        <w:spacing w:before="0" w:after="0"/>
        <w:jc w:val="both"/>
        <w:rPr>
          <w:rFonts w:ascii="Arial" w:hAnsi="Arial" w:cs="Arial"/>
          <w:sz w:val="24"/>
        </w:rPr>
      </w:pPr>
    </w:p>
    <w:p w14:paraId="6F4D85D5" w14:textId="40D5BDF9" w:rsidR="00425797" w:rsidRDefault="00425797" w:rsidP="00D62345">
      <w:pPr>
        <w:spacing w:before="0" w:after="0"/>
        <w:jc w:val="both"/>
        <w:rPr>
          <w:rFonts w:ascii="Arial" w:hAnsi="Arial" w:cs="Arial"/>
          <w:sz w:val="24"/>
        </w:rPr>
      </w:pPr>
      <w:r w:rsidRPr="00D62345">
        <w:rPr>
          <w:rFonts w:ascii="Arial" w:hAnsi="Arial" w:cs="Arial"/>
          <w:sz w:val="24"/>
        </w:rPr>
        <w:t>To view the letter the educational setting was sent as part of the consultation, click on Download in the letter column and you will be able to save this to your device.</w:t>
      </w:r>
    </w:p>
    <w:p w14:paraId="62E5C415" w14:textId="77777777" w:rsidR="00811C3D" w:rsidRPr="00D62345" w:rsidRDefault="00811C3D" w:rsidP="00D62345">
      <w:pPr>
        <w:spacing w:before="0" w:after="0"/>
        <w:jc w:val="both"/>
        <w:rPr>
          <w:rFonts w:ascii="Arial" w:hAnsi="Arial" w:cs="Arial"/>
          <w:sz w:val="24"/>
        </w:rPr>
      </w:pPr>
    </w:p>
    <w:p w14:paraId="0C14207D" w14:textId="4D6EB4B9" w:rsidR="00425797" w:rsidRPr="00D62345" w:rsidRDefault="00425797" w:rsidP="00811C3D">
      <w:pPr>
        <w:spacing w:before="0"/>
        <w:jc w:val="center"/>
        <w:rPr>
          <w:rFonts w:ascii="Arial" w:hAnsi="Arial" w:cs="Arial"/>
          <w:sz w:val="24"/>
        </w:rPr>
      </w:pPr>
      <w:r w:rsidRPr="00D62345">
        <w:rPr>
          <w:rFonts w:ascii="Arial" w:hAnsi="Arial" w:cs="Arial"/>
          <w:noProof/>
          <w:sz w:val="24"/>
        </w:rPr>
        <w:drawing>
          <wp:inline distT="0" distB="0" distL="0" distR="0" wp14:anchorId="00CFBCC2" wp14:editId="56A23C52">
            <wp:extent cx="5105400" cy="2095500"/>
            <wp:effectExtent l="19050" t="19050" r="19050" b="19050"/>
            <wp:docPr id="286" name="Picture 286" descr="screenshot of downloade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286" descr="screenshot of downloaded file"/>
                    <pic:cNvPicPr/>
                  </pic:nvPicPr>
                  <pic:blipFill rotWithShape="1">
                    <a:blip r:embed="rId12"/>
                    <a:srcRect t="22047"/>
                    <a:stretch/>
                  </pic:blipFill>
                  <pic:spPr bwMode="auto">
                    <a:xfrm>
                      <a:off x="0" y="0"/>
                      <a:ext cx="5105400" cy="2095500"/>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14:paraId="5EA5A597" w14:textId="77777777" w:rsidR="00811C3D" w:rsidRDefault="00811C3D" w:rsidP="00D62345">
      <w:pPr>
        <w:spacing w:before="0" w:after="0"/>
        <w:jc w:val="both"/>
        <w:rPr>
          <w:rFonts w:ascii="Arial" w:hAnsi="Arial" w:cs="Arial"/>
          <w:sz w:val="24"/>
        </w:rPr>
      </w:pPr>
    </w:p>
    <w:p w14:paraId="7B2F024B" w14:textId="3B26E82C" w:rsidR="00425797" w:rsidRPr="00D62345" w:rsidRDefault="00425797" w:rsidP="00D62345">
      <w:pPr>
        <w:spacing w:before="0" w:after="0"/>
        <w:jc w:val="both"/>
        <w:rPr>
          <w:rFonts w:ascii="Arial" w:hAnsi="Arial" w:cs="Arial"/>
          <w:sz w:val="24"/>
        </w:rPr>
      </w:pPr>
      <w:r w:rsidRPr="00D62345">
        <w:rPr>
          <w:rFonts w:ascii="Arial" w:hAnsi="Arial" w:cs="Arial"/>
          <w:sz w:val="24"/>
        </w:rPr>
        <w:t>The above screenshot shows how a downloaded file is accessed when using Google Chrome. Other web browsers may appear differently.</w:t>
      </w:r>
    </w:p>
    <w:p w14:paraId="557801DD" w14:textId="13CE883F" w:rsidR="00425797" w:rsidRDefault="00425797" w:rsidP="00D62345">
      <w:pPr>
        <w:spacing w:before="0" w:after="0"/>
        <w:jc w:val="both"/>
        <w:rPr>
          <w:rFonts w:ascii="Arial" w:hAnsi="Arial" w:cs="Arial"/>
          <w:sz w:val="24"/>
        </w:rPr>
      </w:pPr>
      <w:r w:rsidRPr="00D62345">
        <w:rPr>
          <w:rFonts w:ascii="Arial" w:hAnsi="Arial" w:cs="Arial"/>
          <w:sz w:val="24"/>
        </w:rPr>
        <w:t>Click on Open:</w:t>
      </w:r>
    </w:p>
    <w:p w14:paraId="754D8C0F" w14:textId="77777777" w:rsidR="00811C3D" w:rsidRPr="00D62345" w:rsidRDefault="00811C3D" w:rsidP="00D62345">
      <w:pPr>
        <w:spacing w:before="0" w:after="0"/>
        <w:jc w:val="both"/>
        <w:rPr>
          <w:rFonts w:ascii="Arial" w:hAnsi="Arial" w:cs="Arial"/>
          <w:sz w:val="24"/>
        </w:rPr>
      </w:pPr>
    </w:p>
    <w:p w14:paraId="77EC569F" w14:textId="52BDA9E6" w:rsidR="00425797" w:rsidRPr="00D62345" w:rsidRDefault="00425797" w:rsidP="00811C3D">
      <w:pPr>
        <w:spacing w:before="0" w:after="0"/>
        <w:jc w:val="center"/>
        <w:rPr>
          <w:rFonts w:ascii="Arial" w:hAnsi="Arial" w:cs="Arial"/>
          <w:sz w:val="24"/>
        </w:rPr>
      </w:pPr>
      <w:r w:rsidRPr="00D62345">
        <w:rPr>
          <w:rFonts w:ascii="Arial" w:hAnsi="Arial" w:cs="Arial"/>
          <w:noProof/>
          <w:sz w:val="24"/>
        </w:rPr>
        <w:drawing>
          <wp:inline distT="0" distB="0" distL="0" distR="0" wp14:anchorId="2807BF1C" wp14:editId="0D63E69F">
            <wp:extent cx="5911850" cy="850900"/>
            <wp:effectExtent l="19050" t="19050" r="12700" b="25400"/>
            <wp:docPr id="285" name="Picture 285" descr="screenshot of open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85" descr="screenshot of open option"/>
                    <pic:cNvPicPr/>
                  </pic:nvPicPr>
                  <pic:blipFill rotWithShape="1">
                    <a:blip r:embed="rId11"/>
                    <a:srcRect t="73202"/>
                    <a:stretch/>
                  </pic:blipFill>
                  <pic:spPr bwMode="auto">
                    <a:xfrm>
                      <a:off x="0" y="0"/>
                      <a:ext cx="5918687" cy="85188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D5F6E16" w14:textId="77777777" w:rsidR="00811C3D" w:rsidRDefault="00811C3D" w:rsidP="00D62345">
      <w:pPr>
        <w:spacing w:before="0" w:after="0"/>
        <w:jc w:val="both"/>
        <w:rPr>
          <w:rFonts w:ascii="Arial" w:hAnsi="Arial" w:cs="Arial"/>
          <w:sz w:val="24"/>
        </w:rPr>
      </w:pPr>
    </w:p>
    <w:p w14:paraId="40C3FBB6" w14:textId="28F0EA76" w:rsidR="00425797" w:rsidRPr="00D62345" w:rsidRDefault="00425797" w:rsidP="00D62345">
      <w:pPr>
        <w:spacing w:before="0" w:after="0"/>
        <w:jc w:val="both"/>
        <w:rPr>
          <w:rFonts w:ascii="Arial" w:hAnsi="Arial" w:cs="Arial"/>
          <w:sz w:val="24"/>
        </w:rPr>
      </w:pPr>
      <w:r w:rsidRPr="00D62345">
        <w:rPr>
          <w:rFonts w:ascii="Arial" w:hAnsi="Arial" w:cs="Arial"/>
          <w:sz w:val="24"/>
        </w:rPr>
        <w:t>The Education Setting Consultation page will be displayed:</w:t>
      </w:r>
    </w:p>
    <w:p w14:paraId="399C48F6" w14:textId="77777777" w:rsidR="00425797" w:rsidRPr="00D62345" w:rsidRDefault="00425797" w:rsidP="00811C3D">
      <w:pPr>
        <w:spacing w:before="0"/>
        <w:jc w:val="center"/>
        <w:rPr>
          <w:rFonts w:ascii="Arial" w:hAnsi="Arial" w:cs="Arial"/>
          <w:sz w:val="24"/>
        </w:rPr>
      </w:pPr>
      <w:r w:rsidRPr="00D62345">
        <w:rPr>
          <w:rFonts w:ascii="Arial" w:hAnsi="Arial" w:cs="Arial"/>
          <w:noProof/>
          <w:sz w:val="24"/>
        </w:rPr>
        <w:lastRenderedPageBreak/>
        <w:drawing>
          <wp:inline distT="0" distB="0" distL="0" distR="0" wp14:anchorId="1DFF24B2" wp14:editId="3D98CD83">
            <wp:extent cx="5917204" cy="3632200"/>
            <wp:effectExtent l="19050" t="19050" r="26670" b="25400"/>
            <wp:docPr id="330" name="Picture 330" descr="screenshot of education setting consul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330" descr="screenshot of education setting consultation"/>
                    <pic:cNvPicPr/>
                  </pic:nvPicPr>
                  <pic:blipFill>
                    <a:blip r:embed="rId13"/>
                    <a:stretch>
                      <a:fillRect/>
                    </a:stretch>
                  </pic:blipFill>
                  <pic:spPr>
                    <a:xfrm>
                      <a:off x="0" y="0"/>
                      <a:ext cx="5949499" cy="3652024"/>
                    </a:xfrm>
                    <a:prstGeom prst="rect">
                      <a:avLst/>
                    </a:prstGeom>
                    <a:ln>
                      <a:solidFill>
                        <a:schemeClr val="tx1"/>
                      </a:solidFill>
                    </a:ln>
                  </pic:spPr>
                </pic:pic>
              </a:graphicData>
            </a:graphic>
          </wp:inline>
        </w:drawing>
      </w:r>
    </w:p>
    <w:p w14:paraId="31C3E04E" w14:textId="77777777" w:rsidR="00811C3D" w:rsidRDefault="00811C3D" w:rsidP="00D62345">
      <w:pPr>
        <w:spacing w:before="0" w:after="0"/>
        <w:jc w:val="both"/>
        <w:rPr>
          <w:rFonts w:ascii="Arial" w:hAnsi="Arial" w:cs="Arial"/>
          <w:sz w:val="24"/>
        </w:rPr>
      </w:pPr>
    </w:p>
    <w:p w14:paraId="3BA7E906" w14:textId="47C9A83E" w:rsidR="00425797" w:rsidRPr="00D62345" w:rsidRDefault="00425797" w:rsidP="00D62345">
      <w:pPr>
        <w:spacing w:before="0" w:after="0"/>
        <w:jc w:val="both"/>
        <w:rPr>
          <w:rFonts w:ascii="Arial" w:hAnsi="Arial" w:cs="Arial"/>
          <w:sz w:val="24"/>
        </w:rPr>
      </w:pPr>
      <w:r w:rsidRPr="00D62345">
        <w:rPr>
          <w:rFonts w:ascii="Arial" w:hAnsi="Arial" w:cs="Arial"/>
          <w:sz w:val="24"/>
        </w:rPr>
        <w:t>There are two sections to this, the response and the supporting comments.</w:t>
      </w:r>
    </w:p>
    <w:p w14:paraId="508A8397" w14:textId="77777777" w:rsidR="00811C3D" w:rsidRDefault="00811C3D" w:rsidP="00D62345">
      <w:pPr>
        <w:pStyle w:val="Bodytextheadlines"/>
        <w:spacing w:before="0" w:after="0"/>
        <w:jc w:val="both"/>
        <w:rPr>
          <w:rFonts w:ascii="Arial" w:hAnsi="Arial" w:cs="Arial"/>
          <w:color w:val="auto"/>
          <w:sz w:val="24"/>
        </w:rPr>
      </w:pPr>
      <w:bookmarkStart w:id="3" w:name="_Toc88556617"/>
    </w:p>
    <w:p w14:paraId="33A354FC" w14:textId="1E48239A" w:rsidR="00425797" w:rsidRPr="00D62345" w:rsidRDefault="00425797" w:rsidP="00D62345">
      <w:pPr>
        <w:pStyle w:val="Bodytextheadlines"/>
        <w:spacing w:before="0" w:after="0"/>
        <w:jc w:val="both"/>
        <w:rPr>
          <w:rFonts w:ascii="Arial" w:hAnsi="Arial" w:cs="Arial"/>
          <w:color w:val="auto"/>
          <w:sz w:val="24"/>
        </w:rPr>
      </w:pPr>
      <w:r w:rsidRPr="00D62345">
        <w:rPr>
          <w:rFonts w:ascii="Arial" w:hAnsi="Arial" w:cs="Arial"/>
          <w:color w:val="auto"/>
          <w:sz w:val="24"/>
        </w:rPr>
        <w:t>Response</w:t>
      </w:r>
      <w:bookmarkEnd w:id="3"/>
    </w:p>
    <w:p w14:paraId="0722C527" w14:textId="5BF20B2F" w:rsidR="00811C3D" w:rsidRDefault="00425797" w:rsidP="00D62345">
      <w:pPr>
        <w:spacing w:before="0" w:after="0"/>
        <w:jc w:val="both"/>
        <w:rPr>
          <w:rFonts w:ascii="Arial" w:hAnsi="Arial" w:cs="Arial"/>
          <w:sz w:val="24"/>
        </w:rPr>
      </w:pPr>
      <w:r w:rsidRPr="00D62345">
        <w:rPr>
          <w:rFonts w:ascii="Arial" w:hAnsi="Arial" w:cs="Arial"/>
          <w:sz w:val="24"/>
        </w:rPr>
        <w:t>To provide your response, click on the appropriate radio button.</w:t>
      </w:r>
    </w:p>
    <w:p w14:paraId="00177AE8" w14:textId="77777777" w:rsidR="00811C3D" w:rsidRDefault="00811C3D" w:rsidP="00D62345">
      <w:pPr>
        <w:spacing w:before="0" w:after="0"/>
        <w:jc w:val="both"/>
        <w:rPr>
          <w:rFonts w:ascii="Arial" w:hAnsi="Arial" w:cs="Arial"/>
          <w:sz w:val="24"/>
        </w:rPr>
      </w:pPr>
    </w:p>
    <w:p w14:paraId="1C001E2B" w14:textId="6FA3F5BE" w:rsidR="00425797" w:rsidRPr="00D62345" w:rsidRDefault="00425797" w:rsidP="00D62345">
      <w:pPr>
        <w:spacing w:before="0" w:after="0"/>
        <w:jc w:val="both"/>
        <w:rPr>
          <w:rFonts w:ascii="Arial" w:hAnsi="Arial" w:cs="Arial"/>
          <w:sz w:val="24"/>
        </w:rPr>
      </w:pPr>
      <w:r w:rsidRPr="00D62345">
        <w:rPr>
          <w:rFonts w:ascii="Arial" w:hAnsi="Arial" w:cs="Arial"/>
          <w:sz w:val="24"/>
        </w:rPr>
        <w:t>The options are:</w:t>
      </w:r>
    </w:p>
    <w:p w14:paraId="4B920A33" w14:textId="77777777" w:rsidR="00425797" w:rsidRPr="00D62345" w:rsidRDefault="00425797" w:rsidP="00D62345">
      <w:pPr>
        <w:pStyle w:val="ListParagraph"/>
        <w:numPr>
          <w:ilvl w:val="0"/>
          <w:numId w:val="28"/>
        </w:numPr>
        <w:spacing w:before="0" w:after="0"/>
        <w:jc w:val="both"/>
        <w:rPr>
          <w:rFonts w:ascii="Arial" w:hAnsi="Arial" w:cs="Arial"/>
          <w:sz w:val="24"/>
        </w:rPr>
      </w:pPr>
      <w:r w:rsidRPr="00D62345">
        <w:rPr>
          <w:rFonts w:ascii="Arial" w:hAnsi="Arial" w:cs="Arial"/>
          <w:sz w:val="24"/>
        </w:rPr>
        <w:t>This setting should not be named in the final EHC Plan because of age, ability, aptitude or SEN of this child or young person</w:t>
      </w:r>
    </w:p>
    <w:p w14:paraId="3C9E114E" w14:textId="77777777" w:rsidR="00425797" w:rsidRPr="00D62345" w:rsidRDefault="00425797" w:rsidP="00D62345">
      <w:pPr>
        <w:pStyle w:val="ListParagraph"/>
        <w:numPr>
          <w:ilvl w:val="0"/>
          <w:numId w:val="28"/>
        </w:numPr>
        <w:spacing w:before="0" w:after="0"/>
        <w:jc w:val="both"/>
        <w:rPr>
          <w:rFonts w:ascii="Arial" w:hAnsi="Arial" w:cs="Arial"/>
          <w:sz w:val="24"/>
        </w:rPr>
      </w:pPr>
      <w:r w:rsidRPr="00D62345">
        <w:rPr>
          <w:rFonts w:ascii="Arial" w:hAnsi="Arial" w:cs="Arial"/>
          <w:sz w:val="24"/>
        </w:rPr>
        <w:t>This setting should not be named in the final EHC plan because the attendance of this child or young person there would be incompatible with the efficient education of others, or the efficient use of resources</w:t>
      </w:r>
    </w:p>
    <w:p w14:paraId="170AC1D1" w14:textId="77777777" w:rsidR="00425797" w:rsidRPr="00D62345" w:rsidRDefault="00425797" w:rsidP="00D62345">
      <w:pPr>
        <w:pStyle w:val="ListParagraph"/>
        <w:numPr>
          <w:ilvl w:val="0"/>
          <w:numId w:val="28"/>
        </w:numPr>
        <w:spacing w:before="0" w:after="0"/>
        <w:jc w:val="both"/>
        <w:rPr>
          <w:rFonts w:ascii="Arial" w:hAnsi="Arial" w:cs="Arial"/>
          <w:sz w:val="24"/>
        </w:rPr>
      </w:pPr>
      <w:r w:rsidRPr="00D62345">
        <w:rPr>
          <w:rFonts w:ascii="Arial" w:hAnsi="Arial" w:cs="Arial"/>
          <w:sz w:val="24"/>
        </w:rPr>
        <w:t>The setting can name in the finalised EHC Plan for this child or young person</w:t>
      </w:r>
    </w:p>
    <w:p w14:paraId="79761620" w14:textId="77777777" w:rsidR="00811C3D" w:rsidRDefault="00811C3D" w:rsidP="00D62345">
      <w:pPr>
        <w:spacing w:before="0" w:after="0"/>
        <w:jc w:val="both"/>
        <w:rPr>
          <w:rFonts w:ascii="Arial" w:hAnsi="Arial" w:cs="Arial"/>
          <w:sz w:val="24"/>
        </w:rPr>
      </w:pPr>
    </w:p>
    <w:p w14:paraId="12BA38A9" w14:textId="6CE71DFB" w:rsidR="00425797" w:rsidRPr="00D62345" w:rsidRDefault="00425797" w:rsidP="00D62345">
      <w:pPr>
        <w:spacing w:before="0" w:after="0"/>
        <w:jc w:val="both"/>
        <w:rPr>
          <w:rFonts w:ascii="Arial" w:hAnsi="Arial" w:cs="Arial"/>
          <w:sz w:val="24"/>
        </w:rPr>
      </w:pPr>
      <w:r w:rsidRPr="00D62345">
        <w:rPr>
          <w:rFonts w:ascii="Arial" w:hAnsi="Arial" w:cs="Arial"/>
          <w:sz w:val="24"/>
        </w:rPr>
        <w:t>Please note that only the above response will be visible to the young person, parent, carer or guardian, they will not be able to see the supporting comments. The supporting comments will only be visible to the case co-coordinator</w:t>
      </w:r>
    </w:p>
    <w:p w14:paraId="71400F6D" w14:textId="77777777" w:rsidR="00811C3D" w:rsidRDefault="00811C3D" w:rsidP="00D62345">
      <w:pPr>
        <w:pStyle w:val="Bodytextheadlines"/>
        <w:spacing w:before="0"/>
        <w:jc w:val="both"/>
        <w:rPr>
          <w:rFonts w:ascii="Arial" w:hAnsi="Arial" w:cs="Arial"/>
          <w:color w:val="auto"/>
          <w:sz w:val="24"/>
        </w:rPr>
      </w:pPr>
      <w:bookmarkStart w:id="4" w:name="_Toc88556618"/>
    </w:p>
    <w:p w14:paraId="0D1C54AF" w14:textId="1FD2B395" w:rsidR="00425797" w:rsidRPr="00D62345" w:rsidRDefault="00425797" w:rsidP="00811C3D">
      <w:pPr>
        <w:pStyle w:val="Bodytextheadlines"/>
        <w:spacing w:before="0" w:after="0"/>
        <w:jc w:val="both"/>
        <w:rPr>
          <w:rFonts w:ascii="Arial" w:hAnsi="Arial" w:cs="Arial"/>
          <w:color w:val="auto"/>
          <w:sz w:val="24"/>
        </w:rPr>
      </w:pPr>
      <w:r w:rsidRPr="00D62345">
        <w:rPr>
          <w:rFonts w:ascii="Arial" w:hAnsi="Arial" w:cs="Arial"/>
          <w:color w:val="auto"/>
          <w:sz w:val="24"/>
        </w:rPr>
        <w:t>Supporting Comments</w:t>
      </w:r>
      <w:bookmarkEnd w:id="4"/>
    </w:p>
    <w:p w14:paraId="12E97446" w14:textId="13D14819" w:rsidR="00425797" w:rsidRDefault="00425797" w:rsidP="00D62345">
      <w:pPr>
        <w:spacing w:before="0" w:after="0"/>
        <w:jc w:val="both"/>
        <w:rPr>
          <w:rFonts w:ascii="Arial" w:hAnsi="Arial" w:cs="Arial"/>
          <w:sz w:val="24"/>
        </w:rPr>
      </w:pPr>
      <w:r w:rsidRPr="00D62345">
        <w:rPr>
          <w:rFonts w:ascii="Arial" w:hAnsi="Arial" w:cs="Arial"/>
          <w:sz w:val="24"/>
        </w:rPr>
        <w:t>This is a mandatory field and must be completed. It is a free text field.</w:t>
      </w:r>
    </w:p>
    <w:p w14:paraId="379F28E9" w14:textId="77777777" w:rsidR="00811C3D" w:rsidRPr="00D62345" w:rsidRDefault="00811C3D" w:rsidP="00D62345">
      <w:pPr>
        <w:spacing w:before="0" w:after="0"/>
        <w:jc w:val="both"/>
        <w:rPr>
          <w:rFonts w:ascii="Arial" w:hAnsi="Arial" w:cs="Arial"/>
          <w:sz w:val="24"/>
        </w:rPr>
      </w:pPr>
    </w:p>
    <w:p w14:paraId="211E6BD6" w14:textId="77777777" w:rsidR="00425797" w:rsidRPr="00D62345" w:rsidRDefault="00425797" w:rsidP="00D62345">
      <w:pPr>
        <w:pStyle w:val="Bodytextheadlines"/>
        <w:spacing w:before="0" w:after="0"/>
        <w:jc w:val="both"/>
        <w:rPr>
          <w:rFonts w:ascii="Arial" w:hAnsi="Arial" w:cs="Arial"/>
          <w:color w:val="auto"/>
          <w:sz w:val="24"/>
        </w:rPr>
      </w:pPr>
      <w:bookmarkStart w:id="5" w:name="_Toc88556619"/>
      <w:r w:rsidRPr="00D62345">
        <w:rPr>
          <w:rFonts w:ascii="Arial" w:hAnsi="Arial" w:cs="Arial"/>
          <w:color w:val="auto"/>
          <w:sz w:val="24"/>
        </w:rPr>
        <w:t>Documents (Case Co-ordinator)</w:t>
      </w:r>
      <w:bookmarkEnd w:id="5"/>
    </w:p>
    <w:p w14:paraId="271BB262" w14:textId="5EC79BE8" w:rsidR="00425797" w:rsidRPr="00D62345" w:rsidRDefault="00425797" w:rsidP="00D62345">
      <w:pPr>
        <w:spacing w:before="0" w:after="0"/>
        <w:jc w:val="both"/>
        <w:rPr>
          <w:rFonts w:ascii="Arial" w:hAnsi="Arial" w:cs="Arial"/>
          <w:sz w:val="24"/>
        </w:rPr>
      </w:pPr>
      <w:r w:rsidRPr="00D62345">
        <w:rPr>
          <w:rFonts w:ascii="Arial" w:hAnsi="Arial" w:cs="Arial"/>
          <w:sz w:val="24"/>
        </w:rPr>
        <w:t>Any documents that were added by the case co-ordinator will be displayed here. Click on the document to download it:</w:t>
      </w:r>
    </w:p>
    <w:p w14:paraId="6C971192" w14:textId="77777777" w:rsidR="00425797" w:rsidRPr="00D62345" w:rsidRDefault="00425797" w:rsidP="00811C3D">
      <w:pPr>
        <w:spacing w:before="0"/>
        <w:jc w:val="center"/>
        <w:rPr>
          <w:rFonts w:ascii="Arial" w:hAnsi="Arial" w:cs="Arial"/>
          <w:sz w:val="24"/>
        </w:rPr>
      </w:pPr>
      <w:r w:rsidRPr="00D62345">
        <w:rPr>
          <w:rFonts w:ascii="Arial" w:hAnsi="Arial" w:cs="Arial"/>
          <w:noProof/>
          <w:sz w:val="24"/>
        </w:rPr>
        <w:lastRenderedPageBreak/>
        <w:drawing>
          <wp:inline distT="0" distB="0" distL="0" distR="0" wp14:anchorId="1BBA6A62" wp14:editId="5990043F">
            <wp:extent cx="5272288" cy="1309687"/>
            <wp:effectExtent l="19050" t="19050" r="24130" b="24130"/>
            <wp:docPr id="343" name="Picture 343" descr="screenshot of downloaded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 343" descr="screenshot of downloaded documents"/>
                    <pic:cNvPicPr/>
                  </pic:nvPicPr>
                  <pic:blipFill>
                    <a:blip r:embed="rId14"/>
                    <a:stretch>
                      <a:fillRect/>
                    </a:stretch>
                  </pic:blipFill>
                  <pic:spPr>
                    <a:xfrm>
                      <a:off x="0" y="0"/>
                      <a:ext cx="5305837" cy="1318021"/>
                    </a:xfrm>
                    <a:prstGeom prst="rect">
                      <a:avLst/>
                    </a:prstGeom>
                    <a:ln>
                      <a:solidFill>
                        <a:schemeClr val="tx1"/>
                      </a:solidFill>
                    </a:ln>
                  </pic:spPr>
                </pic:pic>
              </a:graphicData>
            </a:graphic>
          </wp:inline>
        </w:drawing>
      </w:r>
    </w:p>
    <w:p w14:paraId="7A4CEC2E" w14:textId="77777777" w:rsidR="00811C3D" w:rsidRDefault="00811C3D" w:rsidP="00D62345">
      <w:pPr>
        <w:pStyle w:val="Bodytextheadlines"/>
        <w:spacing w:before="0" w:after="0"/>
        <w:jc w:val="both"/>
        <w:rPr>
          <w:rFonts w:ascii="Arial" w:hAnsi="Arial" w:cs="Arial"/>
          <w:color w:val="auto"/>
          <w:sz w:val="24"/>
        </w:rPr>
      </w:pPr>
      <w:bookmarkStart w:id="6" w:name="_Toc88556620"/>
    </w:p>
    <w:p w14:paraId="7A8A022D" w14:textId="2AB4EF4B" w:rsidR="00425797" w:rsidRPr="00D62345" w:rsidRDefault="00425797" w:rsidP="00D62345">
      <w:pPr>
        <w:pStyle w:val="Bodytextheadlines"/>
        <w:spacing w:before="0" w:after="0"/>
        <w:jc w:val="both"/>
        <w:rPr>
          <w:rFonts w:ascii="Arial" w:hAnsi="Arial" w:cs="Arial"/>
          <w:color w:val="auto"/>
          <w:sz w:val="24"/>
        </w:rPr>
      </w:pPr>
      <w:r w:rsidRPr="00D62345">
        <w:rPr>
          <w:rFonts w:ascii="Arial" w:hAnsi="Arial" w:cs="Arial"/>
          <w:color w:val="auto"/>
          <w:sz w:val="24"/>
        </w:rPr>
        <w:t>Documents (Education Setting)</w:t>
      </w:r>
      <w:bookmarkEnd w:id="6"/>
    </w:p>
    <w:p w14:paraId="1B82672B" w14:textId="49282B3C" w:rsidR="00425797" w:rsidRDefault="00425797" w:rsidP="00D62345">
      <w:pPr>
        <w:spacing w:before="0" w:after="0"/>
        <w:jc w:val="both"/>
        <w:rPr>
          <w:rFonts w:ascii="Arial" w:hAnsi="Arial" w:cs="Arial"/>
          <w:sz w:val="24"/>
        </w:rPr>
      </w:pPr>
      <w:r w:rsidRPr="00D62345">
        <w:rPr>
          <w:rFonts w:ascii="Arial" w:hAnsi="Arial" w:cs="Arial"/>
          <w:sz w:val="24"/>
        </w:rPr>
        <w:t>If you want to add any relevant supporting documents, click on the Add Files button:</w:t>
      </w:r>
    </w:p>
    <w:p w14:paraId="250F8387" w14:textId="77777777" w:rsidR="00811C3D" w:rsidRPr="00D62345" w:rsidRDefault="00811C3D" w:rsidP="00D62345">
      <w:pPr>
        <w:spacing w:before="0" w:after="0"/>
        <w:jc w:val="both"/>
        <w:rPr>
          <w:rFonts w:ascii="Arial" w:hAnsi="Arial" w:cs="Arial"/>
          <w:sz w:val="24"/>
        </w:rPr>
      </w:pPr>
    </w:p>
    <w:p w14:paraId="74BCA8F8" w14:textId="50DDD3E9" w:rsidR="00425797" w:rsidRPr="00D62345" w:rsidRDefault="00425797" w:rsidP="00811C3D">
      <w:pPr>
        <w:spacing w:before="0"/>
        <w:jc w:val="center"/>
        <w:rPr>
          <w:rFonts w:ascii="Arial" w:hAnsi="Arial" w:cs="Arial"/>
          <w:sz w:val="24"/>
        </w:rPr>
      </w:pPr>
      <w:r w:rsidRPr="00D62345">
        <w:rPr>
          <w:rFonts w:ascii="Arial" w:hAnsi="Arial" w:cs="Arial"/>
          <w:noProof/>
          <w:sz w:val="24"/>
        </w:rPr>
        <w:drawing>
          <wp:inline distT="0" distB="0" distL="0" distR="0" wp14:anchorId="1C72A958" wp14:editId="56BAE130">
            <wp:extent cx="5276850" cy="1263650"/>
            <wp:effectExtent l="19050" t="19050" r="19050" b="12700"/>
            <wp:docPr id="335" name="Picture 335" descr="screenshot of add fil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335" descr="screenshot of add files button"/>
                    <pic:cNvPicPr/>
                  </pic:nvPicPr>
                  <pic:blipFill rotWithShape="1">
                    <a:blip r:embed="rId15"/>
                    <a:srcRect t="25497"/>
                    <a:stretch/>
                  </pic:blipFill>
                  <pic:spPr bwMode="auto">
                    <a:xfrm>
                      <a:off x="0" y="0"/>
                      <a:ext cx="5288467" cy="1266432"/>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37B2F0D" w14:textId="77777777" w:rsidR="00811C3D" w:rsidRDefault="00811C3D" w:rsidP="00D62345">
      <w:pPr>
        <w:spacing w:before="0" w:after="0"/>
        <w:jc w:val="both"/>
        <w:rPr>
          <w:rFonts w:ascii="Arial" w:hAnsi="Arial" w:cs="Arial"/>
          <w:sz w:val="24"/>
        </w:rPr>
      </w:pPr>
    </w:p>
    <w:p w14:paraId="04AB35D2" w14:textId="324B71D1" w:rsidR="00425797" w:rsidRDefault="00425797" w:rsidP="00D62345">
      <w:pPr>
        <w:spacing w:before="0" w:after="0"/>
        <w:jc w:val="both"/>
        <w:rPr>
          <w:rFonts w:ascii="Arial" w:hAnsi="Arial" w:cs="Arial"/>
          <w:sz w:val="24"/>
        </w:rPr>
      </w:pPr>
      <w:r w:rsidRPr="00D62345">
        <w:rPr>
          <w:rFonts w:ascii="Arial" w:hAnsi="Arial" w:cs="Arial"/>
          <w:sz w:val="24"/>
        </w:rPr>
        <w:t>You will then need to navigate to the file wherever it is saved on your PC:</w:t>
      </w:r>
    </w:p>
    <w:p w14:paraId="7CA0723C" w14:textId="77777777" w:rsidR="00811C3D" w:rsidRPr="00D62345" w:rsidRDefault="00811C3D" w:rsidP="00D62345">
      <w:pPr>
        <w:spacing w:before="0" w:after="0"/>
        <w:jc w:val="both"/>
        <w:rPr>
          <w:rFonts w:ascii="Arial" w:hAnsi="Arial" w:cs="Arial"/>
          <w:sz w:val="24"/>
        </w:rPr>
      </w:pPr>
    </w:p>
    <w:p w14:paraId="373C795B" w14:textId="77777777" w:rsidR="00425797" w:rsidRPr="00D62345" w:rsidRDefault="00425797" w:rsidP="00811C3D">
      <w:pPr>
        <w:spacing w:before="0"/>
        <w:jc w:val="center"/>
        <w:rPr>
          <w:rFonts w:ascii="Arial" w:hAnsi="Arial" w:cs="Arial"/>
          <w:sz w:val="24"/>
        </w:rPr>
      </w:pPr>
      <w:r w:rsidRPr="00D62345">
        <w:rPr>
          <w:rFonts w:ascii="Arial" w:hAnsi="Arial" w:cs="Arial"/>
          <w:noProof/>
          <w:sz w:val="24"/>
        </w:rPr>
        <w:drawing>
          <wp:inline distT="0" distB="0" distL="0" distR="0" wp14:anchorId="61927199" wp14:editId="1DD902E0">
            <wp:extent cx="5416550" cy="3003337"/>
            <wp:effectExtent l="19050" t="19050" r="12700" b="26035"/>
            <wp:docPr id="336" name="Picture 336" descr="screenshot of windows navigatio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336" descr="screenshot of windows navigation window"/>
                    <pic:cNvPicPr/>
                  </pic:nvPicPr>
                  <pic:blipFill>
                    <a:blip r:embed="rId16"/>
                    <a:stretch>
                      <a:fillRect/>
                    </a:stretch>
                  </pic:blipFill>
                  <pic:spPr>
                    <a:xfrm>
                      <a:off x="0" y="0"/>
                      <a:ext cx="5444936" cy="3019076"/>
                    </a:xfrm>
                    <a:prstGeom prst="rect">
                      <a:avLst/>
                    </a:prstGeom>
                    <a:ln>
                      <a:solidFill>
                        <a:sysClr val="windowText" lastClr="000000"/>
                      </a:solidFill>
                    </a:ln>
                  </pic:spPr>
                </pic:pic>
              </a:graphicData>
            </a:graphic>
          </wp:inline>
        </w:drawing>
      </w:r>
    </w:p>
    <w:p w14:paraId="5A3264F7" w14:textId="77777777" w:rsidR="00811C3D" w:rsidRDefault="00811C3D" w:rsidP="00D62345">
      <w:pPr>
        <w:spacing w:before="0" w:after="0"/>
        <w:jc w:val="both"/>
        <w:rPr>
          <w:rFonts w:ascii="Arial" w:hAnsi="Arial" w:cs="Arial"/>
          <w:sz w:val="24"/>
        </w:rPr>
      </w:pPr>
    </w:p>
    <w:p w14:paraId="26085726" w14:textId="5A5839F6" w:rsidR="00425797" w:rsidRDefault="00425797" w:rsidP="00D62345">
      <w:pPr>
        <w:spacing w:before="0" w:after="0"/>
        <w:jc w:val="both"/>
        <w:rPr>
          <w:rFonts w:ascii="Arial" w:hAnsi="Arial" w:cs="Arial"/>
          <w:sz w:val="24"/>
        </w:rPr>
      </w:pPr>
      <w:r w:rsidRPr="00D62345">
        <w:rPr>
          <w:rFonts w:ascii="Arial" w:hAnsi="Arial" w:cs="Arial"/>
          <w:sz w:val="24"/>
        </w:rPr>
        <w:t>Click on Open and the file will be uploaded. The uploaded file will be displayed:</w:t>
      </w:r>
    </w:p>
    <w:p w14:paraId="05B4713B" w14:textId="77777777" w:rsidR="00811C3D" w:rsidRPr="00D62345" w:rsidRDefault="00811C3D" w:rsidP="00D62345">
      <w:pPr>
        <w:spacing w:before="0" w:after="0"/>
        <w:jc w:val="both"/>
        <w:rPr>
          <w:rFonts w:ascii="Arial" w:hAnsi="Arial" w:cs="Arial"/>
          <w:sz w:val="24"/>
        </w:rPr>
      </w:pPr>
    </w:p>
    <w:p w14:paraId="29042466" w14:textId="42F9206B" w:rsidR="00425797" w:rsidRPr="00D62345" w:rsidRDefault="00425797" w:rsidP="00811C3D">
      <w:pPr>
        <w:spacing w:before="0"/>
        <w:jc w:val="center"/>
        <w:rPr>
          <w:rFonts w:ascii="Arial" w:hAnsi="Arial" w:cs="Arial"/>
          <w:sz w:val="24"/>
        </w:rPr>
      </w:pPr>
      <w:r w:rsidRPr="00D62345">
        <w:rPr>
          <w:rFonts w:ascii="Arial" w:hAnsi="Arial" w:cs="Arial"/>
          <w:noProof/>
          <w:sz w:val="24"/>
        </w:rPr>
        <w:lastRenderedPageBreak/>
        <w:drawing>
          <wp:inline distT="0" distB="0" distL="0" distR="0" wp14:anchorId="4005F59E" wp14:editId="2C6D41EF">
            <wp:extent cx="5118100" cy="1968500"/>
            <wp:effectExtent l="19050" t="19050" r="25400" b="12700"/>
            <wp:docPr id="337" name="Picture 337" descr="screenshot of uploade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 337" descr="screenshot of uploaded file"/>
                    <pic:cNvPicPr/>
                  </pic:nvPicPr>
                  <pic:blipFill rotWithShape="1">
                    <a:blip r:embed="rId17"/>
                    <a:srcRect t="23894"/>
                    <a:stretch/>
                  </pic:blipFill>
                  <pic:spPr bwMode="auto">
                    <a:xfrm>
                      <a:off x="0" y="0"/>
                      <a:ext cx="5158127" cy="198389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DC2996C" w14:textId="77777777" w:rsidR="00811C3D" w:rsidRDefault="00811C3D" w:rsidP="00D62345">
      <w:pPr>
        <w:spacing w:before="0" w:after="0"/>
        <w:jc w:val="both"/>
        <w:rPr>
          <w:rFonts w:ascii="Arial" w:hAnsi="Arial" w:cs="Arial"/>
          <w:sz w:val="24"/>
        </w:rPr>
      </w:pPr>
    </w:p>
    <w:p w14:paraId="1EF51D7F" w14:textId="2D84CA0F" w:rsidR="00425797" w:rsidRDefault="00425797" w:rsidP="00D62345">
      <w:pPr>
        <w:spacing w:before="0" w:after="0"/>
        <w:jc w:val="both"/>
        <w:rPr>
          <w:rFonts w:ascii="Arial" w:hAnsi="Arial" w:cs="Arial"/>
          <w:sz w:val="24"/>
        </w:rPr>
      </w:pPr>
      <w:r w:rsidRPr="00D62345">
        <w:rPr>
          <w:rFonts w:ascii="Arial" w:hAnsi="Arial" w:cs="Arial"/>
          <w:sz w:val="24"/>
        </w:rPr>
        <w:t>When the response has been completed, click on the Save button:</w:t>
      </w:r>
    </w:p>
    <w:p w14:paraId="5A4864CF" w14:textId="77777777" w:rsidR="00811C3D" w:rsidRPr="00D62345" w:rsidRDefault="00811C3D" w:rsidP="00D62345">
      <w:pPr>
        <w:spacing w:before="0" w:after="0"/>
        <w:jc w:val="both"/>
        <w:rPr>
          <w:rFonts w:ascii="Arial" w:hAnsi="Arial" w:cs="Arial"/>
          <w:sz w:val="24"/>
        </w:rPr>
      </w:pPr>
    </w:p>
    <w:p w14:paraId="3C794CB5" w14:textId="1E080D56" w:rsidR="00425797" w:rsidRPr="00D62345" w:rsidRDefault="00425797" w:rsidP="00811C3D">
      <w:pPr>
        <w:spacing w:before="0" w:after="0"/>
        <w:jc w:val="center"/>
        <w:rPr>
          <w:rFonts w:ascii="Arial" w:hAnsi="Arial" w:cs="Arial"/>
          <w:sz w:val="24"/>
        </w:rPr>
      </w:pPr>
      <w:r w:rsidRPr="00D62345">
        <w:rPr>
          <w:rFonts w:ascii="Arial" w:hAnsi="Arial" w:cs="Arial"/>
          <w:noProof/>
          <w:sz w:val="24"/>
        </w:rPr>
        <w:drawing>
          <wp:inline distT="0" distB="0" distL="0" distR="0" wp14:anchorId="6587DA94" wp14:editId="0080A158">
            <wp:extent cx="5226050" cy="717550"/>
            <wp:effectExtent l="19050" t="19050" r="12700" b="25400"/>
            <wp:docPr id="412" name="Picture 412" descr="screenshot of 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Picture 412" descr="screenshot of save button"/>
                    <pic:cNvPicPr/>
                  </pic:nvPicPr>
                  <pic:blipFill rotWithShape="1">
                    <a:blip r:embed="rId18"/>
                    <a:srcRect l="33934" t="13611"/>
                    <a:stretch/>
                  </pic:blipFill>
                  <pic:spPr bwMode="auto">
                    <a:xfrm>
                      <a:off x="0" y="0"/>
                      <a:ext cx="5268644" cy="723398"/>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AE9E391" w14:textId="77777777" w:rsidR="00811C3D" w:rsidRDefault="00811C3D" w:rsidP="00D62345">
      <w:pPr>
        <w:spacing w:before="0" w:after="0"/>
        <w:jc w:val="both"/>
        <w:rPr>
          <w:rFonts w:ascii="Arial" w:hAnsi="Arial" w:cs="Arial"/>
          <w:sz w:val="24"/>
        </w:rPr>
      </w:pPr>
    </w:p>
    <w:p w14:paraId="14807EBE" w14:textId="61BA568D" w:rsidR="00425797" w:rsidRDefault="00425797" w:rsidP="00D62345">
      <w:pPr>
        <w:spacing w:before="0" w:after="0"/>
        <w:jc w:val="both"/>
        <w:rPr>
          <w:rFonts w:ascii="Arial" w:hAnsi="Arial" w:cs="Arial"/>
          <w:sz w:val="24"/>
        </w:rPr>
      </w:pPr>
      <w:r w:rsidRPr="00D62345">
        <w:rPr>
          <w:rFonts w:ascii="Arial" w:hAnsi="Arial" w:cs="Arial"/>
          <w:sz w:val="24"/>
        </w:rPr>
        <w:t>It is possible to view the case file prior to completing the response to the consultation. To view the pathway click on Close in the consultation to return to the main EHC Plan page:</w:t>
      </w:r>
    </w:p>
    <w:p w14:paraId="44975828" w14:textId="77777777" w:rsidR="00811C3D" w:rsidRPr="00D62345" w:rsidRDefault="00811C3D" w:rsidP="00D62345">
      <w:pPr>
        <w:spacing w:before="0" w:after="0"/>
        <w:jc w:val="both"/>
        <w:rPr>
          <w:rFonts w:ascii="Arial" w:hAnsi="Arial" w:cs="Arial"/>
          <w:sz w:val="24"/>
        </w:rPr>
      </w:pPr>
    </w:p>
    <w:p w14:paraId="208B0156" w14:textId="7DA23DF6" w:rsidR="00425797" w:rsidRPr="00D62345" w:rsidRDefault="00425797" w:rsidP="00811C3D">
      <w:pPr>
        <w:spacing w:before="0"/>
        <w:jc w:val="center"/>
        <w:rPr>
          <w:rFonts w:ascii="Arial" w:hAnsi="Arial" w:cs="Arial"/>
          <w:sz w:val="24"/>
        </w:rPr>
      </w:pPr>
      <w:r w:rsidRPr="00D62345">
        <w:rPr>
          <w:rFonts w:ascii="Arial" w:hAnsi="Arial" w:cs="Arial"/>
          <w:noProof/>
          <w:sz w:val="24"/>
        </w:rPr>
        <w:drawing>
          <wp:inline distT="0" distB="0" distL="0" distR="0" wp14:anchorId="24CC1C2F" wp14:editId="31478B3A">
            <wp:extent cx="5473475" cy="628650"/>
            <wp:effectExtent l="19050" t="19050" r="13335" b="19050"/>
            <wp:docPr id="345" name="Picture 345" descr="screenshot of clo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Picture 345" descr="screenshot of close button"/>
                    <pic:cNvPicPr/>
                  </pic:nvPicPr>
                  <pic:blipFill>
                    <a:blip r:embed="rId18"/>
                    <a:stretch>
                      <a:fillRect/>
                    </a:stretch>
                  </pic:blipFill>
                  <pic:spPr>
                    <a:xfrm>
                      <a:off x="0" y="0"/>
                      <a:ext cx="5519927" cy="633985"/>
                    </a:xfrm>
                    <a:prstGeom prst="rect">
                      <a:avLst/>
                    </a:prstGeom>
                    <a:ln>
                      <a:solidFill>
                        <a:schemeClr val="tx1"/>
                      </a:solidFill>
                    </a:ln>
                  </pic:spPr>
                </pic:pic>
              </a:graphicData>
            </a:graphic>
          </wp:inline>
        </w:drawing>
      </w:r>
    </w:p>
    <w:p w14:paraId="7E7E9F45" w14:textId="77777777" w:rsidR="00811C3D" w:rsidRDefault="00811C3D" w:rsidP="00D62345">
      <w:pPr>
        <w:spacing w:before="0" w:after="0"/>
        <w:jc w:val="both"/>
        <w:rPr>
          <w:rFonts w:ascii="Arial" w:hAnsi="Arial" w:cs="Arial"/>
          <w:sz w:val="24"/>
        </w:rPr>
      </w:pPr>
    </w:p>
    <w:p w14:paraId="0FBF1092" w14:textId="5AB12668" w:rsidR="00425797" w:rsidRDefault="00425797" w:rsidP="00D62345">
      <w:pPr>
        <w:spacing w:before="0" w:after="0"/>
        <w:jc w:val="both"/>
        <w:rPr>
          <w:rFonts w:ascii="Arial" w:hAnsi="Arial" w:cs="Arial"/>
          <w:sz w:val="24"/>
        </w:rPr>
      </w:pPr>
      <w:r w:rsidRPr="00D62345">
        <w:rPr>
          <w:rFonts w:ascii="Arial" w:hAnsi="Arial" w:cs="Arial"/>
          <w:sz w:val="24"/>
        </w:rPr>
        <w:t>Click on the icons on the pathway to view the previous information:</w:t>
      </w:r>
    </w:p>
    <w:p w14:paraId="591B45DC" w14:textId="77777777" w:rsidR="00811C3D" w:rsidRPr="00D62345" w:rsidRDefault="00811C3D" w:rsidP="00D62345">
      <w:pPr>
        <w:spacing w:before="0" w:after="0"/>
        <w:jc w:val="both"/>
        <w:rPr>
          <w:rFonts w:ascii="Arial" w:hAnsi="Arial" w:cs="Arial"/>
          <w:sz w:val="24"/>
        </w:rPr>
      </w:pPr>
    </w:p>
    <w:p w14:paraId="2FEB59BA" w14:textId="5289F493" w:rsidR="00425797" w:rsidRPr="00D62345" w:rsidRDefault="00425797" w:rsidP="00811C3D">
      <w:pPr>
        <w:spacing w:before="0"/>
        <w:jc w:val="center"/>
        <w:rPr>
          <w:rFonts w:ascii="Arial" w:hAnsi="Arial" w:cs="Arial"/>
          <w:sz w:val="24"/>
        </w:rPr>
      </w:pPr>
      <w:r w:rsidRPr="00D62345">
        <w:rPr>
          <w:rFonts w:ascii="Arial" w:hAnsi="Arial" w:cs="Arial"/>
          <w:noProof/>
          <w:sz w:val="24"/>
        </w:rPr>
        <w:drawing>
          <wp:inline distT="0" distB="0" distL="0" distR="0" wp14:anchorId="6C47D4BD" wp14:editId="60373C9E">
            <wp:extent cx="5530850" cy="1452090"/>
            <wp:effectExtent l="19050" t="19050" r="12700" b="15240"/>
            <wp:docPr id="356" name="Picture 356" descr="screenshot of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Picture 356" descr="screenshot of pathway"/>
                    <pic:cNvPicPr/>
                  </pic:nvPicPr>
                  <pic:blipFill>
                    <a:blip r:embed="rId19"/>
                    <a:stretch>
                      <a:fillRect/>
                    </a:stretch>
                  </pic:blipFill>
                  <pic:spPr>
                    <a:xfrm>
                      <a:off x="0" y="0"/>
                      <a:ext cx="5555189" cy="1458480"/>
                    </a:xfrm>
                    <a:prstGeom prst="rect">
                      <a:avLst/>
                    </a:prstGeom>
                    <a:ln>
                      <a:solidFill>
                        <a:schemeClr val="tx1"/>
                      </a:solidFill>
                    </a:ln>
                  </pic:spPr>
                </pic:pic>
              </a:graphicData>
            </a:graphic>
          </wp:inline>
        </w:drawing>
      </w:r>
    </w:p>
    <w:p w14:paraId="57F7531B" w14:textId="77777777" w:rsidR="00811C3D" w:rsidRDefault="00811C3D" w:rsidP="00D62345">
      <w:pPr>
        <w:spacing w:before="0" w:after="0"/>
        <w:jc w:val="both"/>
        <w:rPr>
          <w:rFonts w:ascii="Arial" w:hAnsi="Arial" w:cs="Arial"/>
          <w:sz w:val="24"/>
        </w:rPr>
      </w:pPr>
    </w:p>
    <w:p w14:paraId="72DE003F" w14:textId="20B4ED10" w:rsidR="00425797" w:rsidRPr="00D62345" w:rsidRDefault="00425797" w:rsidP="00D62345">
      <w:pPr>
        <w:spacing w:before="0" w:after="0"/>
        <w:jc w:val="both"/>
        <w:rPr>
          <w:rFonts w:ascii="Arial" w:hAnsi="Arial" w:cs="Arial"/>
          <w:sz w:val="24"/>
        </w:rPr>
      </w:pPr>
      <w:r w:rsidRPr="00D62345">
        <w:rPr>
          <w:rFonts w:ascii="Arial" w:hAnsi="Arial" w:cs="Arial"/>
          <w:sz w:val="24"/>
        </w:rPr>
        <w:t xml:space="preserve">Once you have completed the consultation information, click on save. The information entered can be saved at any point, providing mandatory fields have been completed. </w:t>
      </w:r>
    </w:p>
    <w:p w14:paraId="49BC5C42" w14:textId="463C19E9" w:rsidR="00425797" w:rsidRDefault="00425797" w:rsidP="00D62345">
      <w:pPr>
        <w:spacing w:before="0" w:after="0"/>
        <w:jc w:val="both"/>
        <w:rPr>
          <w:rFonts w:ascii="Arial" w:hAnsi="Arial" w:cs="Arial"/>
          <w:sz w:val="24"/>
        </w:rPr>
      </w:pPr>
      <w:r w:rsidRPr="00D62345">
        <w:rPr>
          <w:rFonts w:ascii="Arial" w:hAnsi="Arial" w:cs="Arial"/>
          <w:sz w:val="24"/>
        </w:rPr>
        <w:t>Once all the information entered has been completed and is ready to be submitted, click on Submit:</w:t>
      </w:r>
    </w:p>
    <w:p w14:paraId="0ABAD717" w14:textId="77777777" w:rsidR="00811C3D" w:rsidRPr="00D62345" w:rsidRDefault="00811C3D" w:rsidP="00D62345">
      <w:pPr>
        <w:spacing w:before="0" w:after="0"/>
        <w:jc w:val="both"/>
        <w:rPr>
          <w:rFonts w:ascii="Arial" w:hAnsi="Arial" w:cs="Arial"/>
          <w:sz w:val="24"/>
        </w:rPr>
      </w:pPr>
    </w:p>
    <w:p w14:paraId="5A2C350E" w14:textId="5874037F" w:rsidR="00425797" w:rsidRPr="00D62345" w:rsidRDefault="00425797" w:rsidP="00811C3D">
      <w:pPr>
        <w:spacing w:before="0"/>
        <w:jc w:val="center"/>
        <w:rPr>
          <w:rFonts w:ascii="Arial" w:hAnsi="Arial" w:cs="Arial"/>
          <w:sz w:val="24"/>
        </w:rPr>
      </w:pPr>
      <w:r w:rsidRPr="00D62345">
        <w:rPr>
          <w:rFonts w:ascii="Arial" w:hAnsi="Arial" w:cs="Arial"/>
          <w:noProof/>
          <w:sz w:val="24"/>
        </w:rPr>
        <w:lastRenderedPageBreak/>
        <w:drawing>
          <wp:inline distT="0" distB="0" distL="0" distR="0" wp14:anchorId="18B2E91A" wp14:editId="74B44584">
            <wp:extent cx="5659405" cy="698500"/>
            <wp:effectExtent l="19050" t="19050" r="17780" b="25400"/>
            <wp:docPr id="338" name="Picture 338" descr="screenshot of 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Picture 338" descr="screenshot of submit button"/>
                    <pic:cNvPicPr/>
                  </pic:nvPicPr>
                  <pic:blipFill>
                    <a:blip r:embed="rId20"/>
                    <a:stretch>
                      <a:fillRect/>
                    </a:stretch>
                  </pic:blipFill>
                  <pic:spPr>
                    <a:xfrm>
                      <a:off x="0" y="0"/>
                      <a:ext cx="5712444" cy="705046"/>
                    </a:xfrm>
                    <a:prstGeom prst="rect">
                      <a:avLst/>
                    </a:prstGeom>
                    <a:ln>
                      <a:solidFill>
                        <a:sysClr val="windowText" lastClr="000000"/>
                      </a:solidFill>
                    </a:ln>
                  </pic:spPr>
                </pic:pic>
              </a:graphicData>
            </a:graphic>
          </wp:inline>
        </w:drawing>
      </w:r>
    </w:p>
    <w:p w14:paraId="04387E0A" w14:textId="77777777" w:rsidR="00811C3D" w:rsidRDefault="00811C3D" w:rsidP="00D62345">
      <w:pPr>
        <w:spacing w:before="0" w:after="0"/>
        <w:jc w:val="both"/>
        <w:rPr>
          <w:rFonts w:ascii="Arial" w:hAnsi="Arial" w:cs="Arial"/>
          <w:sz w:val="24"/>
        </w:rPr>
      </w:pPr>
    </w:p>
    <w:p w14:paraId="6CFC3532" w14:textId="0647F7FD" w:rsidR="00425797" w:rsidRDefault="00425797" w:rsidP="00D62345">
      <w:pPr>
        <w:spacing w:before="0" w:after="0"/>
        <w:jc w:val="both"/>
        <w:rPr>
          <w:rFonts w:ascii="Arial" w:hAnsi="Arial" w:cs="Arial"/>
          <w:sz w:val="24"/>
        </w:rPr>
      </w:pPr>
      <w:r w:rsidRPr="00D62345">
        <w:rPr>
          <w:rFonts w:ascii="Arial" w:hAnsi="Arial" w:cs="Arial"/>
          <w:sz w:val="24"/>
        </w:rPr>
        <w:t>The status of the response will be updated to show the response date and that it is complete:</w:t>
      </w:r>
    </w:p>
    <w:p w14:paraId="12015AC9" w14:textId="77777777" w:rsidR="00811C3D" w:rsidRPr="00D62345" w:rsidRDefault="00811C3D" w:rsidP="00D62345">
      <w:pPr>
        <w:spacing w:before="0" w:after="0"/>
        <w:jc w:val="both"/>
        <w:rPr>
          <w:rFonts w:ascii="Arial" w:hAnsi="Arial" w:cs="Arial"/>
          <w:sz w:val="24"/>
        </w:rPr>
      </w:pPr>
    </w:p>
    <w:p w14:paraId="2291BA93" w14:textId="0715C506" w:rsidR="00425797" w:rsidRPr="00D62345" w:rsidRDefault="00425797" w:rsidP="00D62345">
      <w:pPr>
        <w:spacing w:before="0"/>
        <w:jc w:val="both"/>
        <w:rPr>
          <w:rFonts w:ascii="Arial" w:hAnsi="Arial" w:cs="Arial"/>
          <w:sz w:val="24"/>
        </w:rPr>
      </w:pPr>
      <w:r w:rsidRPr="00D62345">
        <w:rPr>
          <w:rFonts w:ascii="Arial" w:hAnsi="Arial" w:cs="Arial"/>
          <w:noProof/>
          <w:sz w:val="24"/>
        </w:rPr>
        <w:drawing>
          <wp:inline distT="0" distB="0" distL="0" distR="0" wp14:anchorId="34AB994D" wp14:editId="5F85966D">
            <wp:extent cx="6188710" cy="1016000"/>
            <wp:effectExtent l="19050" t="19050" r="21590" b="12700"/>
            <wp:docPr id="341" name="Picture 341" descr="screenshot of status and respons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341" descr="screenshot of status and response date"/>
                    <pic:cNvPicPr/>
                  </pic:nvPicPr>
                  <pic:blipFill>
                    <a:blip r:embed="rId21"/>
                    <a:stretch>
                      <a:fillRect/>
                    </a:stretch>
                  </pic:blipFill>
                  <pic:spPr>
                    <a:xfrm>
                      <a:off x="0" y="0"/>
                      <a:ext cx="6188710" cy="1016000"/>
                    </a:xfrm>
                    <a:prstGeom prst="rect">
                      <a:avLst/>
                    </a:prstGeom>
                    <a:ln>
                      <a:solidFill>
                        <a:schemeClr val="tx1"/>
                      </a:solidFill>
                    </a:ln>
                  </pic:spPr>
                </pic:pic>
              </a:graphicData>
            </a:graphic>
          </wp:inline>
        </w:drawing>
      </w:r>
    </w:p>
    <w:p w14:paraId="20CE461C" w14:textId="77777777" w:rsidR="00811C3D" w:rsidRDefault="00811C3D" w:rsidP="00D62345">
      <w:pPr>
        <w:spacing w:before="0" w:after="0"/>
        <w:jc w:val="both"/>
        <w:rPr>
          <w:rFonts w:ascii="Arial" w:hAnsi="Arial" w:cs="Arial"/>
          <w:sz w:val="24"/>
        </w:rPr>
      </w:pPr>
    </w:p>
    <w:p w14:paraId="4BAF532C" w14:textId="59049B7F" w:rsidR="00425797" w:rsidRPr="00D62345" w:rsidRDefault="00425797" w:rsidP="00D62345">
      <w:pPr>
        <w:spacing w:before="0" w:after="0"/>
        <w:jc w:val="both"/>
        <w:rPr>
          <w:rFonts w:ascii="Arial" w:hAnsi="Arial" w:cs="Arial"/>
          <w:sz w:val="24"/>
        </w:rPr>
      </w:pPr>
      <w:r w:rsidRPr="00D62345">
        <w:rPr>
          <w:rFonts w:ascii="Arial" w:hAnsi="Arial" w:cs="Arial"/>
          <w:sz w:val="24"/>
        </w:rPr>
        <w:t>Please note that if you are not the named the SENCo assigned to the case, you will not be able to access the case once you have submitted your consultation and navigated away from the case.</w:t>
      </w:r>
    </w:p>
    <w:sectPr w:rsidR="00425797" w:rsidRPr="00D62345" w:rsidSect="0074021B">
      <w:foot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F34" w14:textId="77777777" w:rsidR="00432214" w:rsidRDefault="00432214" w:rsidP="00432214">
      <w:pPr>
        <w:spacing w:before="0" w:after="0"/>
      </w:pPr>
      <w:r>
        <w:separator/>
      </w:r>
    </w:p>
  </w:endnote>
  <w:endnote w:type="continuationSeparator" w:id="0">
    <w:p w14:paraId="45C019C1" w14:textId="77777777" w:rsidR="00432214" w:rsidRDefault="00432214" w:rsidP="0043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erif Text">
    <w:altName w:val="Calibri"/>
    <w:charset w:val="00"/>
    <w:family w:val="auto"/>
    <w:pitch w:val="variable"/>
    <w:sig w:usb0="8000006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48933"/>
      <w:docPartObj>
        <w:docPartGallery w:val="Page Numbers (Bottom of Page)"/>
        <w:docPartUnique/>
      </w:docPartObj>
    </w:sdtPr>
    <w:sdtEndPr>
      <w:rPr>
        <w:noProof/>
      </w:rPr>
    </w:sdtEndPr>
    <w:sdtContent>
      <w:p w14:paraId="5C7A4543" w14:textId="3652BEAF" w:rsidR="00432214" w:rsidRDefault="00432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1640C" w14:textId="77777777" w:rsidR="00432214" w:rsidRDefault="004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09CC" w14:textId="77777777" w:rsidR="00432214" w:rsidRDefault="00432214" w:rsidP="00432214">
      <w:pPr>
        <w:spacing w:before="0" w:after="0"/>
      </w:pPr>
      <w:r>
        <w:separator/>
      </w:r>
    </w:p>
  </w:footnote>
  <w:footnote w:type="continuationSeparator" w:id="0">
    <w:p w14:paraId="6C440923" w14:textId="77777777" w:rsidR="00432214" w:rsidRDefault="00432214" w:rsidP="004322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28C"/>
    <w:multiLevelType w:val="hybridMultilevel"/>
    <w:tmpl w:val="C5BC4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658C9"/>
    <w:multiLevelType w:val="multilevel"/>
    <w:tmpl w:val="FC2822D6"/>
    <w:lvl w:ilvl="0">
      <w:start w:val="1"/>
      <w:numFmt w:val="decimal"/>
      <w:pStyle w:val="ListNumber"/>
      <w:lvlText w:val="%1."/>
      <w:lvlJc w:val="left"/>
      <w:pPr>
        <w:tabs>
          <w:tab w:val="num" w:pos="992"/>
        </w:tabs>
        <w:ind w:left="992" w:hanging="425"/>
      </w:pPr>
      <w:rPr>
        <w:rFonts w:hint="default"/>
        <w:color w:val="auto"/>
      </w:rPr>
    </w:lvl>
    <w:lvl w:ilvl="1">
      <w:start w:val="1"/>
      <w:numFmt w:val="decimal"/>
      <w:lvlText w:val="%1.%2"/>
      <w:lvlJc w:val="left"/>
      <w:pPr>
        <w:tabs>
          <w:tab w:val="num" w:pos="1418"/>
        </w:tabs>
        <w:ind w:left="1418" w:hanging="426"/>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1.%5"/>
      <w:lvlJc w:val="left"/>
      <w:pPr>
        <w:tabs>
          <w:tab w:val="num" w:pos="3827"/>
        </w:tabs>
        <w:ind w:left="3725" w:hanging="890"/>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2" w15:restartNumberingAfterBreak="0">
    <w:nsid w:val="23A536BD"/>
    <w:multiLevelType w:val="hybridMultilevel"/>
    <w:tmpl w:val="45868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DBD730F"/>
    <w:multiLevelType w:val="hybridMultilevel"/>
    <w:tmpl w:val="C0C24462"/>
    <w:lvl w:ilvl="0" w:tplc="F0DCB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C0EEB"/>
    <w:multiLevelType w:val="hybridMultilevel"/>
    <w:tmpl w:val="E92831B0"/>
    <w:lvl w:ilvl="0" w:tplc="3E46768E">
      <w:start w:val="1"/>
      <w:numFmt w:val="decimal"/>
      <w:pStyle w:val="Numberwithnormaltext"/>
      <w:lvlText w:val="%1.1"/>
      <w:lvlJc w:val="left"/>
      <w:pPr>
        <w:ind w:left="720" w:hanging="360"/>
      </w:pPr>
      <w:rPr>
        <w:rFonts w:ascii="Tahoma" w:hAnsi="Tahoma" w:hint="default"/>
        <w:b/>
        <w:i w:val="0"/>
        <w:color w:val="46AAE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E7D50"/>
    <w:multiLevelType w:val="hybridMultilevel"/>
    <w:tmpl w:val="65DADCF4"/>
    <w:lvl w:ilvl="0" w:tplc="EEEA36B8">
      <w:start w:val="1"/>
      <w:numFmt w:val="bullet"/>
      <w:lvlText w:val=""/>
      <w:lvlJc w:val="left"/>
      <w:pPr>
        <w:ind w:left="170" w:firstLine="0"/>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F49B9"/>
    <w:multiLevelType w:val="multilevel"/>
    <w:tmpl w:val="C20821C6"/>
    <w:lvl w:ilvl="0">
      <w:start w:val="1"/>
      <w:numFmt w:val="decimal"/>
      <w:pStyle w:val="Heading1"/>
      <w:suff w:val="space"/>
      <w:lvlText w:val="%1"/>
      <w:lvlJc w:val="left"/>
      <w:pPr>
        <w:ind w:left="720" w:hanging="550"/>
      </w:pPr>
      <w:rPr>
        <w:rFonts w:hint="default"/>
      </w:rPr>
    </w:lvl>
    <w:lvl w:ilvl="1">
      <w:start w:val="1"/>
      <w:numFmt w:val="decimal"/>
      <w:pStyle w:val="Heading2"/>
      <w:isLgl/>
      <w:suff w:val="space"/>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isLgl/>
      <w:suff w:val="space"/>
      <w:lvlText w:val="%1.%2.%3"/>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DF2ACD"/>
    <w:multiLevelType w:val="hybridMultilevel"/>
    <w:tmpl w:val="3C444DA8"/>
    <w:lvl w:ilvl="0" w:tplc="ECC4C146">
      <w:start w:val="1"/>
      <w:numFmt w:val="bullet"/>
      <w:lvlText w:val=""/>
      <w:lvlJc w:val="left"/>
      <w:pPr>
        <w:ind w:left="1701" w:hanging="1341"/>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225DD"/>
    <w:multiLevelType w:val="hybridMultilevel"/>
    <w:tmpl w:val="F132A5D6"/>
    <w:lvl w:ilvl="0" w:tplc="B69280AA">
      <w:start w:val="1"/>
      <w:numFmt w:val="bullet"/>
      <w:pStyle w:val="Heading5"/>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97196"/>
    <w:multiLevelType w:val="hybridMultilevel"/>
    <w:tmpl w:val="AEE0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2058B"/>
    <w:multiLevelType w:val="hybridMultilevel"/>
    <w:tmpl w:val="858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2464A"/>
    <w:multiLevelType w:val="hybridMultilevel"/>
    <w:tmpl w:val="8B688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2111A70"/>
    <w:multiLevelType w:val="hybridMultilevel"/>
    <w:tmpl w:val="C0D2E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964C1"/>
    <w:multiLevelType w:val="hybridMultilevel"/>
    <w:tmpl w:val="132CC8DE"/>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575510D7"/>
    <w:multiLevelType w:val="hybridMultilevel"/>
    <w:tmpl w:val="F322EFD6"/>
    <w:lvl w:ilvl="0" w:tplc="359625E4">
      <w:start w:val="1"/>
      <w:numFmt w:val="bullet"/>
      <w:lvlText w:val=""/>
      <w:lvlJc w:val="left"/>
      <w:pPr>
        <w:ind w:left="0" w:firstLine="17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F44AE"/>
    <w:multiLevelType w:val="multilevel"/>
    <w:tmpl w:val="BDE0EEB2"/>
    <w:lvl w:ilvl="0">
      <w:start w:val="1"/>
      <w:numFmt w:val="bullet"/>
      <w:pStyle w:val="ListBullet"/>
      <w:lvlText w:val=""/>
      <w:lvlJc w:val="left"/>
      <w:pPr>
        <w:tabs>
          <w:tab w:val="num" w:pos="992"/>
        </w:tabs>
        <w:ind w:left="992"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426"/>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43"/>
        </w:tabs>
        <w:ind w:left="1843"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992"/>
      </w:pPr>
      <w:rPr>
        <w:rFonts w:ascii="Symbol" w:hAnsi="Symbol" w:hint="default"/>
        <w:color w:val="auto"/>
      </w:rPr>
    </w:lvl>
    <w:lvl w:ilvl="5">
      <w:start w:val="1"/>
      <w:numFmt w:val="bullet"/>
      <w:lvlText w:val=""/>
      <w:lvlJc w:val="left"/>
      <w:pPr>
        <w:tabs>
          <w:tab w:val="num" w:pos="4961"/>
        </w:tabs>
        <w:ind w:left="4961" w:hanging="1134"/>
      </w:pPr>
      <w:rPr>
        <w:rFonts w:ascii="Symbol" w:hAnsi="Symbol" w:hint="default"/>
        <w:color w:val="auto"/>
      </w:rPr>
    </w:lvl>
    <w:lvl w:ilvl="6">
      <w:start w:val="1"/>
      <w:numFmt w:val="bullet"/>
      <w:lvlText w:val=""/>
      <w:lvlJc w:val="left"/>
      <w:pPr>
        <w:tabs>
          <w:tab w:val="num" w:pos="6350"/>
        </w:tabs>
        <w:ind w:left="6350" w:hanging="1389"/>
      </w:pPr>
      <w:rPr>
        <w:rFonts w:ascii="Symbol" w:hAnsi="Symbol" w:hint="default"/>
        <w:color w:val="auto"/>
      </w:rPr>
    </w:lvl>
    <w:lvl w:ilvl="7">
      <w:start w:val="1"/>
      <w:numFmt w:val="bullet"/>
      <w:lvlText w:val=""/>
      <w:lvlJc w:val="left"/>
      <w:pPr>
        <w:tabs>
          <w:tab w:val="num" w:pos="7938"/>
        </w:tabs>
        <w:ind w:left="7938" w:hanging="1588"/>
      </w:pPr>
      <w:rPr>
        <w:rFonts w:ascii="Symbol" w:hAnsi="Symbol" w:hint="default"/>
        <w:color w:val="auto"/>
      </w:rPr>
    </w:lvl>
    <w:lvl w:ilvl="8">
      <w:start w:val="1"/>
      <w:numFmt w:val="bullet"/>
      <w:lvlText w:val=""/>
      <w:lvlJc w:val="left"/>
      <w:pPr>
        <w:tabs>
          <w:tab w:val="num" w:pos="7938"/>
        </w:tabs>
        <w:ind w:left="7938" w:hanging="1588"/>
      </w:pPr>
      <w:rPr>
        <w:rFonts w:ascii="Symbol" w:hAnsi="Symbol" w:hint="default"/>
        <w:color w:val="auto"/>
      </w:rPr>
    </w:lvl>
  </w:abstractNum>
  <w:abstractNum w:abstractNumId="16" w15:restartNumberingAfterBreak="0">
    <w:nsid w:val="5EB80DBF"/>
    <w:multiLevelType w:val="hybridMultilevel"/>
    <w:tmpl w:val="5580885E"/>
    <w:lvl w:ilvl="0" w:tplc="AFF6E1BA">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62E666A3"/>
    <w:multiLevelType w:val="hybridMultilevel"/>
    <w:tmpl w:val="7DEE84A8"/>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B3704"/>
    <w:multiLevelType w:val="hybridMultilevel"/>
    <w:tmpl w:val="C9FA32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7B3197A"/>
    <w:multiLevelType w:val="hybridMultilevel"/>
    <w:tmpl w:val="11C29AE2"/>
    <w:lvl w:ilvl="0" w:tplc="ECC4C146">
      <w:start w:val="1"/>
      <w:numFmt w:val="bullet"/>
      <w:lvlText w:val=""/>
      <w:lvlJc w:val="left"/>
      <w:pPr>
        <w:ind w:left="2061" w:hanging="1341"/>
      </w:pPr>
      <w:rPr>
        <w:rFonts w:ascii="Tahoma" w:hAnsi="Tahoma"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D4F0F"/>
    <w:multiLevelType w:val="hybridMultilevel"/>
    <w:tmpl w:val="04ACB17A"/>
    <w:lvl w:ilvl="0" w:tplc="C5804C4A">
      <w:start w:val="1"/>
      <w:numFmt w:val="decimal"/>
      <w:pStyle w:val="Heading6"/>
      <w:lvlText w:val="%1."/>
      <w:lvlJc w:val="left"/>
      <w:pPr>
        <w:ind w:left="108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CA5A98"/>
    <w:multiLevelType w:val="multilevel"/>
    <w:tmpl w:val="F1E6B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693"/>
        </w:tabs>
        <w:ind w:left="2693" w:hanging="567"/>
      </w:pPr>
      <w:rPr>
        <w:rFonts w:hint="default"/>
        <w:b/>
        <w:bCs w:val="0"/>
        <w:color w:val="46AAE6"/>
      </w:rPr>
    </w:lvl>
    <w:lvl w:ilvl="2">
      <w:start w:val="1"/>
      <w:numFmt w:val="decimal"/>
      <w:pStyle w:val="Heading3"/>
      <w:lvlText w:val="%1.%2.%3"/>
      <w:lvlJc w:val="left"/>
      <w:pPr>
        <w:tabs>
          <w:tab w:val="num" w:pos="1985"/>
        </w:tabs>
        <w:ind w:left="1985" w:hanging="851"/>
      </w:pPr>
      <w:rPr>
        <w:rFonts w:hint="default"/>
        <w:b/>
        <w:bCs/>
        <w:color w:val="46AAE6"/>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110311F"/>
    <w:multiLevelType w:val="hybridMultilevel"/>
    <w:tmpl w:val="0344A0BA"/>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D0A28"/>
    <w:multiLevelType w:val="hybridMultilevel"/>
    <w:tmpl w:val="92787C32"/>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7B24680C"/>
    <w:multiLevelType w:val="hybridMultilevel"/>
    <w:tmpl w:val="78D63FAA"/>
    <w:lvl w:ilvl="0" w:tplc="B1AC970E">
      <w:start w:val="1"/>
      <w:numFmt w:val="bullet"/>
      <w:lvlText w:val=""/>
      <w:lvlJc w:val="left"/>
      <w:pPr>
        <w:ind w:left="170" w:firstLine="0"/>
      </w:pPr>
      <w:rPr>
        <w:rFonts w:ascii="Symbol" w:hAnsi="Symbol"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828401721">
    <w:abstractNumId w:val="21"/>
  </w:num>
  <w:num w:numId="2" w16cid:durableId="38404847">
    <w:abstractNumId w:val="7"/>
  </w:num>
  <w:num w:numId="3" w16cid:durableId="1293174409">
    <w:abstractNumId w:val="19"/>
  </w:num>
  <w:num w:numId="4" w16cid:durableId="1567450398">
    <w:abstractNumId w:val="1"/>
  </w:num>
  <w:num w:numId="5" w16cid:durableId="126364690">
    <w:abstractNumId w:val="15"/>
  </w:num>
  <w:num w:numId="6" w16cid:durableId="2112699998">
    <w:abstractNumId w:val="10"/>
  </w:num>
  <w:num w:numId="7" w16cid:durableId="1070929277">
    <w:abstractNumId w:val="20"/>
  </w:num>
  <w:num w:numId="8" w16cid:durableId="1147166233">
    <w:abstractNumId w:val="22"/>
  </w:num>
  <w:num w:numId="9" w16cid:durableId="360591218">
    <w:abstractNumId w:val="17"/>
  </w:num>
  <w:num w:numId="10" w16cid:durableId="34084338">
    <w:abstractNumId w:val="5"/>
  </w:num>
  <w:num w:numId="11" w16cid:durableId="1933128744">
    <w:abstractNumId w:val="23"/>
  </w:num>
  <w:num w:numId="12" w16cid:durableId="1983076104">
    <w:abstractNumId w:val="13"/>
  </w:num>
  <w:num w:numId="13" w16cid:durableId="1654794862">
    <w:abstractNumId w:val="24"/>
  </w:num>
  <w:num w:numId="14" w16cid:durableId="1178738999">
    <w:abstractNumId w:val="14"/>
  </w:num>
  <w:num w:numId="15" w16cid:durableId="2124763595">
    <w:abstractNumId w:val="8"/>
  </w:num>
  <w:num w:numId="16" w16cid:durableId="467406570">
    <w:abstractNumId w:val="3"/>
  </w:num>
  <w:num w:numId="17" w16cid:durableId="1046485072">
    <w:abstractNumId w:val="6"/>
  </w:num>
  <w:num w:numId="18" w16cid:durableId="1784423637">
    <w:abstractNumId w:val="4"/>
  </w:num>
  <w:num w:numId="19" w16cid:durableId="1725257346">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lvlText w:val="%1.%2.%3"/>
        <w:lvlJc w:val="left"/>
        <w:pPr>
          <w:ind w:left="567" w:firstLine="51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16cid:durableId="848907060">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suff w:val="space"/>
        <w:lvlText w:val="%1.%2.%3"/>
        <w:lvlJc w:val="left"/>
        <w:pPr>
          <w:ind w:left="1134" w:hanging="57"/>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16cid:durableId="795031054">
    <w:abstractNumId w:val="16"/>
  </w:num>
  <w:num w:numId="22" w16cid:durableId="1447773662">
    <w:abstractNumId w:val="20"/>
    <w:lvlOverride w:ilvl="0">
      <w:startOverride w:val="1"/>
    </w:lvlOverride>
  </w:num>
  <w:num w:numId="23" w16cid:durableId="165488161">
    <w:abstractNumId w:val="0"/>
  </w:num>
  <w:num w:numId="24" w16cid:durableId="2098744809">
    <w:abstractNumId w:val="18"/>
  </w:num>
  <w:num w:numId="25" w16cid:durableId="694498351">
    <w:abstractNumId w:val="9"/>
  </w:num>
  <w:num w:numId="26" w16cid:durableId="1435250268">
    <w:abstractNumId w:val="2"/>
  </w:num>
  <w:num w:numId="27" w16cid:durableId="501552934">
    <w:abstractNumId w:val="12"/>
  </w:num>
  <w:num w:numId="28" w16cid:durableId="21364853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C"/>
    <w:rsid w:val="00095C67"/>
    <w:rsid w:val="000A187C"/>
    <w:rsid w:val="000A3A7D"/>
    <w:rsid w:val="000C0EE1"/>
    <w:rsid w:val="00106A17"/>
    <w:rsid w:val="001C2F6F"/>
    <w:rsid w:val="001E02F1"/>
    <w:rsid w:val="00251078"/>
    <w:rsid w:val="00251371"/>
    <w:rsid w:val="002C4707"/>
    <w:rsid w:val="002F09F5"/>
    <w:rsid w:val="003752B0"/>
    <w:rsid w:val="003D151A"/>
    <w:rsid w:val="004222F3"/>
    <w:rsid w:val="00425797"/>
    <w:rsid w:val="00432214"/>
    <w:rsid w:val="00461CEC"/>
    <w:rsid w:val="00480EFA"/>
    <w:rsid w:val="004D7493"/>
    <w:rsid w:val="00517DFE"/>
    <w:rsid w:val="0055295C"/>
    <w:rsid w:val="00557516"/>
    <w:rsid w:val="00560931"/>
    <w:rsid w:val="005B5A16"/>
    <w:rsid w:val="00674806"/>
    <w:rsid w:val="006B2DA7"/>
    <w:rsid w:val="006E7F3D"/>
    <w:rsid w:val="00715F1E"/>
    <w:rsid w:val="007362BC"/>
    <w:rsid w:val="0074021B"/>
    <w:rsid w:val="0074135C"/>
    <w:rsid w:val="0079202C"/>
    <w:rsid w:val="00810D2D"/>
    <w:rsid w:val="00811C3D"/>
    <w:rsid w:val="0083032E"/>
    <w:rsid w:val="00834DC1"/>
    <w:rsid w:val="00835A04"/>
    <w:rsid w:val="00842189"/>
    <w:rsid w:val="00882C2C"/>
    <w:rsid w:val="008912E1"/>
    <w:rsid w:val="008B61A9"/>
    <w:rsid w:val="008C2DC7"/>
    <w:rsid w:val="00910441"/>
    <w:rsid w:val="009456D3"/>
    <w:rsid w:val="00950AF3"/>
    <w:rsid w:val="0095405C"/>
    <w:rsid w:val="009E2184"/>
    <w:rsid w:val="009E3EB8"/>
    <w:rsid w:val="00A24E96"/>
    <w:rsid w:val="00A53645"/>
    <w:rsid w:val="00A60F6F"/>
    <w:rsid w:val="00A94AC9"/>
    <w:rsid w:val="00B01B4C"/>
    <w:rsid w:val="00B26F40"/>
    <w:rsid w:val="00B80BED"/>
    <w:rsid w:val="00C004DC"/>
    <w:rsid w:val="00C12728"/>
    <w:rsid w:val="00CD7103"/>
    <w:rsid w:val="00CE6D4C"/>
    <w:rsid w:val="00D260BA"/>
    <w:rsid w:val="00D404F5"/>
    <w:rsid w:val="00D62345"/>
    <w:rsid w:val="00DB4FA5"/>
    <w:rsid w:val="00DB6713"/>
    <w:rsid w:val="00DC0619"/>
    <w:rsid w:val="00E12690"/>
    <w:rsid w:val="00E21AEF"/>
    <w:rsid w:val="00E60552"/>
    <w:rsid w:val="00E6481D"/>
    <w:rsid w:val="00EA4D7F"/>
    <w:rsid w:val="00F050F8"/>
    <w:rsid w:val="00F53FB3"/>
    <w:rsid w:val="00F6729B"/>
    <w:rsid w:val="00F733E4"/>
    <w:rsid w:val="00F75931"/>
    <w:rsid w:val="00FC02D6"/>
    <w:rsid w:val="00FF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960"/>
  <w15:chartTrackingRefBased/>
  <w15:docId w15:val="{6577A393-AEC3-432E-B5A8-EAAC8F3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standard"/>
    <w:qFormat/>
    <w:rsid w:val="0095405C"/>
    <w:pPr>
      <w:spacing w:before="120" w:after="120" w:line="240" w:lineRule="auto"/>
    </w:pPr>
    <w:rPr>
      <w:rFonts w:ascii="Tahoma" w:eastAsia="Times New Roman" w:hAnsi="Tahoma" w:cs="Times New Roman"/>
      <w:szCs w:val="24"/>
    </w:rPr>
  </w:style>
  <w:style w:type="paragraph" w:styleId="Heading1">
    <w:name w:val="heading 1"/>
    <w:aliases w:val="Heading 1 - main headline"/>
    <w:basedOn w:val="Header"/>
    <w:next w:val="Normal"/>
    <w:link w:val="Heading1Char"/>
    <w:rsid w:val="0095405C"/>
    <w:pPr>
      <w:keepNext/>
      <w:numPr>
        <w:numId w:val="17"/>
      </w:numPr>
      <w:tabs>
        <w:tab w:val="clear" w:pos="4513"/>
        <w:tab w:val="clear" w:pos="9026"/>
        <w:tab w:val="left" w:pos="1134"/>
        <w:tab w:val="left" w:pos="1701"/>
      </w:tabs>
      <w:spacing w:before="200" w:after="240"/>
      <w:ind w:left="454" w:hanging="397"/>
      <w:outlineLvl w:val="0"/>
    </w:pPr>
    <w:rPr>
      <w:rFonts w:ascii="Times New Roman" w:hAnsi="Times New Roman"/>
      <w:b/>
      <w:color w:val="0A1F8F"/>
      <w:sz w:val="36"/>
      <w:szCs w:val="20"/>
    </w:rPr>
  </w:style>
  <w:style w:type="paragraph" w:styleId="Heading2">
    <w:name w:val="heading 2"/>
    <w:aliases w:val="Heading 2 - Body text headlines"/>
    <w:basedOn w:val="Normal"/>
    <w:next w:val="Normal"/>
    <w:link w:val="Heading2Char"/>
    <w:rsid w:val="0095405C"/>
    <w:pPr>
      <w:numPr>
        <w:ilvl w:val="1"/>
        <w:numId w:val="17"/>
      </w:numPr>
      <w:spacing w:before="200" w:after="240"/>
      <w:ind w:left="454" w:hanging="397"/>
      <w:outlineLvl w:val="1"/>
    </w:pPr>
    <w:rPr>
      <w:b/>
      <w:bCs/>
      <w:color w:val="46AAE6"/>
    </w:rPr>
  </w:style>
  <w:style w:type="paragraph" w:styleId="Heading3">
    <w:name w:val="heading 3"/>
    <w:basedOn w:val="Normal"/>
    <w:next w:val="Normal"/>
    <w:link w:val="Heading3Char"/>
    <w:rsid w:val="0095405C"/>
    <w:pPr>
      <w:keepNext/>
      <w:numPr>
        <w:ilvl w:val="2"/>
        <w:numId w:val="1"/>
      </w:numPr>
      <w:outlineLvl w:val="2"/>
    </w:pPr>
    <w:rPr>
      <w:rFonts w:ascii="DM Serif Text" w:hAnsi="DM Serif Text" w:cs="Arial"/>
      <w:b/>
      <w:bCs/>
      <w:szCs w:val="20"/>
    </w:rPr>
  </w:style>
  <w:style w:type="paragraph" w:styleId="Heading4">
    <w:name w:val="heading 4"/>
    <w:basedOn w:val="Heading3"/>
    <w:next w:val="Normal"/>
    <w:link w:val="Heading4Char"/>
    <w:rsid w:val="0095405C"/>
    <w:pPr>
      <w:numPr>
        <w:ilvl w:val="3"/>
      </w:numPr>
      <w:outlineLvl w:val="3"/>
    </w:pPr>
  </w:style>
  <w:style w:type="paragraph" w:styleId="Heading5">
    <w:name w:val="heading 5"/>
    <w:aliases w:val="Listy bullet points - Body text bullet points with aligned text inset"/>
    <w:basedOn w:val="ListParagraph"/>
    <w:next w:val="Normal"/>
    <w:link w:val="Heading5Char"/>
    <w:uiPriority w:val="9"/>
    <w:unhideWhenUsed/>
    <w:qFormat/>
    <w:rsid w:val="0095405C"/>
    <w:pPr>
      <w:numPr>
        <w:numId w:val="15"/>
      </w:numPr>
      <w:autoSpaceDE w:val="0"/>
      <w:autoSpaceDN w:val="0"/>
      <w:adjustRightInd w:val="0"/>
      <w:spacing w:after="40"/>
      <w:ind w:left="947"/>
      <w:outlineLvl w:val="4"/>
    </w:pPr>
    <w:rPr>
      <w:rFonts w:eastAsiaTheme="minorHAnsi" w:cs="Tahoma"/>
      <w:szCs w:val="22"/>
    </w:rPr>
  </w:style>
  <w:style w:type="paragraph" w:styleId="Heading6">
    <w:name w:val="heading 6"/>
    <w:aliases w:val="List number with body text"/>
    <w:basedOn w:val="ListNumber"/>
    <w:next w:val="Normal"/>
    <w:link w:val="Heading6Char"/>
    <w:uiPriority w:val="9"/>
    <w:unhideWhenUsed/>
    <w:qFormat/>
    <w:rsid w:val="0095405C"/>
    <w:pPr>
      <w:numPr>
        <w:numId w:val="7"/>
      </w:numPr>
      <w:spacing w:line="240" w:lineRule="auto"/>
      <w:outlineLvl w:val="5"/>
    </w:pPr>
    <w:rPr>
      <w:lang w:eastAsia="ko-KR"/>
    </w:rPr>
  </w:style>
  <w:style w:type="paragraph" w:styleId="Heading7">
    <w:name w:val="heading 7"/>
    <w:basedOn w:val="Normal"/>
    <w:next w:val="Normal"/>
    <w:link w:val="Heading7Char"/>
    <w:uiPriority w:val="9"/>
    <w:unhideWhenUsed/>
    <w:rsid w:val="00954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ain headline Char"/>
    <w:basedOn w:val="DefaultParagraphFont"/>
    <w:link w:val="Heading1"/>
    <w:rsid w:val="0095405C"/>
    <w:rPr>
      <w:rFonts w:ascii="Times New Roman" w:eastAsia="Times New Roman" w:hAnsi="Times New Roman" w:cs="Times New Roman"/>
      <w:b/>
      <w:color w:val="0A1F8F"/>
      <w:sz w:val="36"/>
      <w:szCs w:val="20"/>
    </w:rPr>
  </w:style>
  <w:style w:type="character" w:customStyle="1" w:styleId="Heading2Char">
    <w:name w:val="Heading 2 Char"/>
    <w:aliases w:val="Heading 2 - Body text headlines Char"/>
    <w:basedOn w:val="DefaultParagraphFont"/>
    <w:link w:val="Heading2"/>
    <w:rsid w:val="0095405C"/>
    <w:rPr>
      <w:rFonts w:ascii="Tahoma" w:eastAsia="Times New Roman" w:hAnsi="Tahoma" w:cs="Times New Roman"/>
      <w:b/>
      <w:bCs/>
      <w:color w:val="46AAE6"/>
      <w:szCs w:val="24"/>
    </w:rPr>
  </w:style>
  <w:style w:type="character" w:customStyle="1" w:styleId="Heading3Char">
    <w:name w:val="Heading 3 Char"/>
    <w:basedOn w:val="DefaultParagraphFont"/>
    <w:link w:val="Heading3"/>
    <w:rsid w:val="0095405C"/>
    <w:rPr>
      <w:rFonts w:ascii="DM Serif Text" w:eastAsia="Times New Roman" w:hAnsi="DM Serif Text" w:cs="Arial"/>
      <w:b/>
      <w:bCs/>
      <w:szCs w:val="20"/>
    </w:rPr>
  </w:style>
  <w:style w:type="character" w:customStyle="1" w:styleId="Heading4Char">
    <w:name w:val="Heading 4 Char"/>
    <w:basedOn w:val="DefaultParagraphFont"/>
    <w:link w:val="Heading4"/>
    <w:rsid w:val="0095405C"/>
    <w:rPr>
      <w:rFonts w:ascii="DM Serif Text" w:eastAsia="Times New Roman" w:hAnsi="DM Serif Text" w:cs="Arial"/>
      <w:b/>
      <w:bCs/>
      <w:szCs w:val="20"/>
    </w:rPr>
  </w:style>
  <w:style w:type="character" w:customStyle="1" w:styleId="Heading5Char">
    <w:name w:val="Heading 5 Char"/>
    <w:aliases w:val="Listy bullet points - Body text bullet points with aligned text inset Char"/>
    <w:basedOn w:val="DefaultParagraphFont"/>
    <w:link w:val="Heading5"/>
    <w:uiPriority w:val="9"/>
    <w:rsid w:val="0095405C"/>
    <w:rPr>
      <w:rFonts w:ascii="Tahoma" w:hAnsi="Tahoma" w:cs="Tahoma"/>
    </w:rPr>
  </w:style>
  <w:style w:type="character" w:customStyle="1" w:styleId="Heading6Char">
    <w:name w:val="Heading 6 Char"/>
    <w:aliases w:val="List number with body text Char"/>
    <w:basedOn w:val="DefaultParagraphFont"/>
    <w:link w:val="Heading6"/>
    <w:uiPriority w:val="9"/>
    <w:rsid w:val="0095405C"/>
    <w:rPr>
      <w:rFonts w:ascii="Tahoma" w:eastAsia="Times New Roman" w:hAnsi="Tahoma" w:cs="Times New Roman"/>
      <w:szCs w:val="24"/>
      <w:lang w:eastAsia="ko-KR"/>
    </w:rPr>
  </w:style>
  <w:style w:type="character" w:customStyle="1" w:styleId="Heading7Char">
    <w:name w:val="Heading 7 Char"/>
    <w:basedOn w:val="DefaultParagraphFont"/>
    <w:link w:val="Heading7"/>
    <w:uiPriority w:val="9"/>
    <w:rsid w:val="0095405C"/>
    <w:rPr>
      <w:rFonts w:asciiTheme="majorHAnsi" w:eastAsiaTheme="majorEastAsia" w:hAnsiTheme="majorHAnsi" w:cstheme="majorBidi"/>
      <w:i/>
      <w:iCs/>
      <w:color w:val="243F60" w:themeColor="accent1" w:themeShade="7F"/>
      <w:szCs w:val="24"/>
    </w:rPr>
  </w:style>
  <w:style w:type="paragraph" w:styleId="Header">
    <w:name w:val="header"/>
    <w:basedOn w:val="Normal"/>
    <w:link w:val="HeaderChar"/>
    <w:uiPriority w:val="99"/>
    <w:unhideWhenUsed/>
    <w:rsid w:val="0095405C"/>
    <w:pPr>
      <w:tabs>
        <w:tab w:val="center" w:pos="4513"/>
        <w:tab w:val="right" w:pos="9026"/>
      </w:tabs>
    </w:pPr>
  </w:style>
  <w:style w:type="character" w:customStyle="1" w:styleId="HeaderChar">
    <w:name w:val="Header Char"/>
    <w:basedOn w:val="DefaultParagraphFont"/>
    <w:link w:val="Header"/>
    <w:uiPriority w:val="99"/>
    <w:rsid w:val="0095405C"/>
    <w:rPr>
      <w:rFonts w:ascii="Tahoma" w:eastAsia="Times New Roman" w:hAnsi="Tahoma" w:cs="Times New Roman"/>
      <w:szCs w:val="24"/>
    </w:rPr>
  </w:style>
  <w:style w:type="paragraph" w:styleId="Footer">
    <w:name w:val="footer"/>
    <w:basedOn w:val="Normal"/>
    <w:link w:val="FooterChar"/>
    <w:uiPriority w:val="99"/>
    <w:unhideWhenUsed/>
    <w:rsid w:val="0095405C"/>
    <w:pPr>
      <w:tabs>
        <w:tab w:val="center" w:pos="4513"/>
        <w:tab w:val="right" w:pos="9026"/>
      </w:tabs>
    </w:pPr>
  </w:style>
  <w:style w:type="character" w:customStyle="1" w:styleId="FooterChar">
    <w:name w:val="Footer Char"/>
    <w:basedOn w:val="DefaultParagraphFont"/>
    <w:link w:val="Footer"/>
    <w:uiPriority w:val="99"/>
    <w:rsid w:val="0095405C"/>
    <w:rPr>
      <w:rFonts w:ascii="Tahoma" w:eastAsia="Times New Roman" w:hAnsi="Tahoma" w:cs="Times New Roman"/>
      <w:szCs w:val="24"/>
    </w:rPr>
  </w:style>
  <w:style w:type="paragraph" w:styleId="Title">
    <w:name w:val="Title"/>
    <w:aliases w:val="Masthead"/>
    <w:basedOn w:val="Normal"/>
    <w:link w:val="TitleChar"/>
    <w:qFormat/>
    <w:rsid w:val="0095405C"/>
    <w:pPr>
      <w:spacing w:line="360" w:lineRule="auto"/>
      <w:outlineLvl w:val="0"/>
    </w:pPr>
    <w:rPr>
      <w:rFonts w:ascii="Times New Roman" w:hAnsi="Times New Roman"/>
      <w:b/>
      <w:bCs/>
      <w:color w:val="0A1F8F"/>
      <w:kern w:val="28"/>
      <w:sz w:val="52"/>
      <w:szCs w:val="44"/>
    </w:rPr>
  </w:style>
  <w:style w:type="character" w:customStyle="1" w:styleId="TitleChar">
    <w:name w:val="Title Char"/>
    <w:aliases w:val="Masthead Char"/>
    <w:basedOn w:val="DefaultParagraphFont"/>
    <w:link w:val="Title"/>
    <w:rsid w:val="0095405C"/>
    <w:rPr>
      <w:rFonts w:ascii="Times New Roman" w:eastAsia="Times New Roman" w:hAnsi="Times New Roman" w:cs="Times New Roman"/>
      <w:b/>
      <w:bCs/>
      <w:color w:val="0A1F8F"/>
      <w:kern w:val="28"/>
      <w:sz w:val="52"/>
      <w:szCs w:val="44"/>
    </w:rPr>
  </w:style>
  <w:style w:type="table" w:styleId="TableGrid">
    <w:name w:val="Table Grid"/>
    <w:basedOn w:val="TableNormal"/>
    <w:uiPriority w:val="39"/>
    <w:rsid w:val="009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Introduction paragraph"/>
    <w:basedOn w:val="Normal"/>
    <w:next w:val="Normal"/>
    <w:link w:val="SubtitleChar"/>
    <w:qFormat/>
    <w:rsid w:val="0095405C"/>
    <w:rPr>
      <w:color w:val="6E6E6E"/>
      <w:sz w:val="28"/>
      <w:szCs w:val="32"/>
    </w:rPr>
  </w:style>
  <w:style w:type="character" w:customStyle="1" w:styleId="SubtitleChar">
    <w:name w:val="Subtitle Char"/>
    <w:aliases w:val="Introduction paragraph Char"/>
    <w:basedOn w:val="DefaultParagraphFont"/>
    <w:link w:val="Subtitle"/>
    <w:rsid w:val="0095405C"/>
    <w:rPr>
      <w:rFonts w:ascii="Tahoma" w:eastAsia="Times New Roman" w:hAnsi="Tahoma" w:cs="Times New Roman"/>
      <w:color w:val="6E6E6E"/>
      <w:sz w:val="28"/>
      <w:szCs w:val="32"/>
    </w:rPr>
  </w:style>
  <w:style w:type="paragraph" w:styleId="ListParagraph">
    <w:name w:val="List Paragraph"/>
    <w:basedOn w:val="Normal"/>
    <w:uiPriority w:val="34"/>
    <w:qFormat/>
    <w:rsid w:val="0095405C"/>
    <w:pPr>
      <w:ind w:left="720"/>
      <w:contextualSpacing/>
    </w:pPr>
  </w:style>
  <w:style w:type="paragraph" w:styleId="NoSpacing">
    <w:name w:val="No Spacing"/>
    <w:aliases w:val="Heading 3 - Body text bold subtitle"/>
    <w:basedOn w:val="Normal"/>
    <w:link w:val="NoSpacingChar"/>
    <w:uiPriority w:val="1"/>
    <w:qFormat/>
    <w:rsid w:val="0095405C"/>
    <w:pPr>
      <w:numPr>
        <w:ilvl w:val="2"/>
        <w:numId w:val="17"/>
      </w:numPr>
      <w:spacing w:before="200" w:after="240"/>
      <w:ind w:left="681" w:hanging="624"/>
    </w:pPr>
    <w:rPr>
      <w:b/>
      <w:bCs/>
    </w:rPr>
  </w:style>
  <w:style w:type="paragraph" w:styleId="ListBullet">
    <w:name w:val="List Bullet"/>
    <w:basedOn w:val="Normal"/>
    <w:rsid w:val="0095405C"/>
    <w:pPr>
      <w:numPr>
        <w:numId w:val="5"/>
      </w:numPr>
      <w:spacing w:line="280" w:lineRule="atLeast"/>
    </w:pPr>
  </w:style>
  <w:style w:type="paragraph" w:styleId="ListNumber">
    <w:name w:val="List Number"/>
    <w:basedOn w:val="Normal"/>
    <w:rsid w:val="0095405C"/>
    <w:pPr>
      <w:numPr>
        <w:numId w:val="4"/>
      </w:numPr>
      <w:spacing w:line="280" w:lineRule="atLeast"/>
    </w:pPr>
  </w:style>
  <w:style w:type="paragraph" w:customStyle="1" w:styleId="Numberwithnormaltext">
    <w:name w:val="Number with normal text.."/>
    <w:basedOn w:val="Normal"/>
    <w:rsid w:val="0095405C"/>
    <w:pPr>
      <w:numPr>
        <w:numId w:val="18"/>
      </w:numPr>
    </w:pPr>
  </w:style>
  <w:style w:type="paragraph" w:customStyle="1" w:styleId="Bodytextheadline-Nonumber">
    <w:name w:val="Body text headline - No number"/>
    <w:basedOn w:val="Title"/>
    <w:link w:val="Bodytextheadline-NonumberChar"/>
    <w:rsid w:val="0095405C"/>
    <w:pPr>
      <w:framePr w:hSpace="180" w:wrap="around" w:vAnchor="text" w:hAnchor="margin" w:y="399"/>
    </w:pPr>
    <w:rPr>
      <w:rFonts w:ascii="Tahoma" w:hAnsi="Tahoma" w:cs="Tahoma"/>
      <w:color w:val="46AAE6"/>
      <w:sz w:val="22"/>
      <w:szCs w:val="24"/>
    </w:rPr>
  </w:style>
  <w:style w:type="paragraph" w:customStyle="1" w:styleId="Indent-bodytextstandardheading3">
    <w:name w:val="Indent - body text standard heading 3"/>
    <w:basedOn w:val="Normal"/>
    <w:link w:val="Indent-bodytextstandardheading3Char"/>
    <w:rsid w:val="0095405C"/>
    <w:pPr>
      <w:ind w:left="737"/>
    </w:pPr>
  </w:style>
  <w:style w:type="character" w:customStyle="1" w:styleId="Bodytextheadline-NonumberChar">
    <w:name w:val="Body text headline - No number Char"/>
    <w:basedOn w:val="Heading2Char"/>
    <w:link w:val="Bodytextheadline-Nonumber"/>
    <w:rsid w:val="0095405C"/>
    <w:rPr>
      <w:rFonts w:ascii="Tahoma" w:eastAsia="Times New Roman" w:hAnsi="Tahoma" w:cs="Tahoma"/>
      <w:b/>
      <w:bCs/>
      <w:color w:val="46AAE6"/>
      <w:kern w:val="28"/>
      <w:szCs w:val="24"/>
    </w:rPr>
  </w:style>
  <w:style w:type="paragraph" w:customStyle="1" w:styleId="Mainheadline">
    <w:name w:val="Main headline"/>
    <w:basedOn w:val="Heading1"/>
    <w:next w:val="Normal"/>
    <w:link w:val="MainheadlineChar"/>
    <w:qFormat/>
    <w:rsid w:val="0095405C"/>
    <w:pPr>
      <w:numPr>
        <w:numId w:val="0"/>
      </w:numPr>
      <w:spacing w:after="160"/>
    </w:pPr>
  </w:style>
  <w:style w:type="character" w:customStyle="1" w:styleId="Indent-bodytextstandardheading3Char">
    <w:name w:val="Indent - body text standard heading 3 Char"/>
    <w:basedOn w:val="DefaultParagraphFont"/>
    <w:link w:val="Indent-bodytextstandardheading3"/>
    <w:rsid w:val="0095405C"/>
    <w:rPr>
      <w:rFonts w:ascii="Tahoma" w:eastAsia="Times New Roman" w:hAnsi="Tahoma" w:cs="Times New Roman"/>
      <w:szCs w:val="24"/>
    </w:rPr>
  </w:style>
  <w:style w:type="paragraph" w:customStyle="1" w:styleId="Bodytextheadlines">
    <w:name w:val="Body text headlines"/>
    <w:basedOn w:val="Heading2"/>
    <w:next w:val="Normal"/>
    <w:link w:val="BodytextheadlinesChar"/>
    <w:qFormat/>
    <w:rsid w:val="0095405C"/>
    <w:pPr>
      <w:numPr>
        <w:ilvl w:val="0"/>
        <w:numId w:val="0"/>
      </w:numPr>
      <w:spacing w:after="160"/>
      <w:ind w:left="170" w:hanging="170"/>
    </w:pPr>
  </w:style>
  <w:style w:type="character" w:customStyle="1" w:styleId="MainheadlineChar">
    <w:name w:val="Main headline Char"/>
    <w:basedOn w:val="Heading1Char"/>
    <w:link w:val="Mainheadline"/>
    <w:rsid w:val="0095405C"/>
    <w:rPr>
      <w:rFonts w:ascii="Times New Roman" w:eastAsia="Times New Roman" w:hAnsi="Times New Roman" w:cs="Times New Roman"/>
      <w:b/>
      <w:color w:val="0A1F8F"/>
      <w:sz w:val="36"/>
      <w:szCs w:val="20"/>
    </w:rPr>
  </w:style>
  <w:style w:type="paragraph" w:customStyle="1" w:styleId="Bodytextboldsubtitle">
    <w:name w:val="Body text bold subtitle"/>
    <w:basedOn w:val="NoSpacing"/>
    <w:next w:val="Normal"/>
    <w:link w:val="BodytextboldsubtitleChar"/>
    <w:qFormat/>
    <w:rsid w:val="0095405C"/>
    <w:pPr>
      <w:numPr>
        <w:ilvl w:val="0"/>
        <w:numId w:val="0"/>
      </w:numPr>
      <w:spacing w:after="160"/>
      <w:ind w:left="284" w:hanging="284"/>
    </w:pPr>
  </w:style>
  <w:style w:type="character" w:customStyle="1" w:styleId="BodytextheadlinesChar">
    <w:name w:val="Body text headlines Char"/>
    <w:basedOn w:val="Heading2Char"/>
    <w:link w:val="Bodytextheadlines"/>
    <w:rsid w:val="0095405C"/>
    <w:rPr>
      <w:rFonts w:ascii="Tahoma" w:eastAsia="Times New Roman" w:hAnsi="Tahoma" w:cs="Times New Roman"/>
      <w:b/>
      <w:bCs/>
      <w:color w:val="46AAE6"/>
      <w:szCs w:val="24"/>
    </w:rPr>
  </w:style>
  <w:style w:type="character" w:customStyle="1" w:styleId="NoSpacingChar">
    <w:name w:val="No Spacing Char"/>
    <w:aliases w:val="Heading 3 - Body text bold subtitle Char"/>
    <w:basedOn w:val="DefaultParagraphFont"/>
    <w:link w:val="NoSpacing"/>
    <w:uiPriority w:val="1"/>
    <w:rsid w:val="0095405C"/>
    <w:rPr>
      <w:rFonts w:ascii="Tahoma" w:eastAsia="Times New Roman" w:hAnsi="Tahoma" w:cs="Times New Roman"/>
      <w:b/>
      <w:bCs/>
      <w:szCs w:val="24"/>
    </w:rPr>
  </w:style>
  <w:style w:type="character" w:customStyle="1" w:styleId="BodytextboldsubtitleChar">
    <w:name w:val="Body text bold subtitle Char"/>
    <w:basedOn w:val="NoSpacingChar"/>
    <w:link w:val="Bodytextboldsubtitle"/>
    <w:rsid w:val="0095405C"/>
    <w:rPr>
      <w:rFonts w:ascii="Tahoma" w:eastAsia="Times New Roman" w:hAnsi="Tahoma" w:cs="Times New Roman"/>
      <w:b/>
      <w:bCs/>
      <w:szCs w:val="24"/>
    </w:rPr>
  </w:style>
  <w:style w:type="paragraph" w:customStyle="1" w:styleId="Origination">
    <w:name w:val="Origination"/>
    <w:basedOn w:val="Normal"/>
    <w:rsid w:val="0095405C"/>
    <w:pPr>
      <w:spacing w:before="100" w:beforeAutospacing="1" w:after="100" w:afterAutospacing="1"/>
      <w:ind w:left="113"/>
    </w:pPr>
    <w:rPr>
      <w:b/>
      <w:bCs/>
      <w:color w:val="FFFFFF"/>
      <w:sz w:val="24"/>
    </w:rPr>
  </w:style>
  <w:style w:type="paragraph" w:customStyle="1" w:styleId="Frontpageaddress">
    <w:name w:val="Front page address"/>
    <w:basedOn w:val="Normal"/>
    <w:rsid w:val="0095405C"/>
    <w:pPr>
      <w:spacing w:line="200" w:lineRule="exact"/>
      <w:ind w:left="113"/>
    </w:pPr>
    <w:rPr>
      <w:color w:val="FFFFFF"/>
      <w:sz w:val="16"/>
      <w:szCs w:val="16"/>
    </w:rPr>
  </w:style>
  <w:style w:type="table" w:customStyle="1" w:styleId="IDOXTable1">
    <w:name w:val="IDOX Table1"/>
    <w:basedOn w:val="TableNormal"/>
    <w:next w:val="TableGrid8"/>
    <w:rsid w:val="0095405C"/>
    <w:pPr>
      <w:spacing w:after="0" w:line="200" w:lineRule="exact"/>
    </w:pPr>
    <w:rPr>
      <w:rFonts w:ascii="Arial" w:eastAsia="Times New Roman" w:hAnsi="Arial" w:cs="Times New Roman"/>
      <w:sz w:val="20"/>
      <w:szCs w:val="18"/>
      <w:lang w:eastAsia="en-GB"/>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table" w:styleId="TableGrid8">
    <w:name w:val="Table Grid 8"/>
    <w:aliases w:val="IDOX Table"/>
    <w:basedOn w:val="TableNormal"/>
    <w:unhideWhenUsed/>
    <w:rsid w:val="0095405C"/>
    <w:pPr>
      <w:spacing w:after="0" w:line="240" w:lineRule="auto"/>
      <w:ind w:left="3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pyrightnotice">
    <w:name w:val="Copyright notice"/>
    <w:basedOn w:val="Normal"/>
    <w:rsid w:val="0095405C"/>
    <w:pPr>
      <w:ind w:left="113"/>
    </w:pPr>
    <w:rPr>
      <w:color w:val="000080"/>
    </w:rPr>
  </w:style>
  <w:style w:type="paragraph" w:styleId="TOC2">
    <w:name w:val="toc 2"/>
    <w:basedOn w:val="Normal"/>
    <w:next w:val="Normal"/>
    <w:autoRedefine/>
    <w:uiPriority w:val="39"/>
    <w:unhideWhenUsed/>
    <w:rsid w:val="0095405C"/>
    <w:pPr>
      <w:spacing w:after="100"/>
      <w:ind w:left="220"/>
    </w:pPr>
    <w:rPr>
      <w:color w:val="46AAE6"/>
    </w:rPr>
  </w:style>
  <w:style w:type="paragraph" w:styleId="TOC1">
    <w:name w:val="toc 1"/>
    <w:basedOn w:val="Normal"/>
    <w:next w:val="Normal"/>
    <w:autoRedefine/>
    <w:uiPriority w:val="39"/>
    <w:unhideWhenUsed/>
    <w:rsid w:val="0095405C"/>
    <w:pPr>
      <w:spacing w:after="100"/>
    </w:pPr>
    <w:rPr>
      <w:b/>
      <w:color w:val="46AAE6"/>
    </w:rPr>
  </w:style>
  <w:style w:type="character" w:styleId="Hyperlink">
    <w:name w:val="Hyperlink"/>
    <w:basedOn w:val="DefaultParagraphFont"/>
    <w:uiPriority w:val="99"/>
    <w:unhideWhenUsed/>
    <w:rsid w:val="0095405C"/>
    <w:rPr>
      <w:color w:val="0000FF" w:themeColor="hyperlink"/>
      <w:u w:val="single"/>
    </w:rPr>
  </w:style>
  <w:style w:type="character" w:styleId="PageNumber">
    <w:name w:val="page number"/>
    <w:basedOn w:val="DefaultParagraphFont"/>
    <w:rsid w:val="0095405C"/>
    <w:rPr>
      <w:rFonts w:ascii="Arial" w:hAnsi="Arial"/>
      <w:color w:val="0F0A6D"/>
      <w:sz w:val="16"/>
      <w:szCs w:val="16"/>
    </w:rPr>
  </w:style>
  <w:style w:type="paragraph" w:customStyle="1" w:styleId="Tablenormaltext">
    <w:name w:val="Table normal text"/>
    <w:basedOn w:val="Normal"/>
    <w:link w:val="TablenormaltextChar"/>
    <w:qFormat/>
    <w:rsid w:val="0095405C"/>
  </w:style>
  <w:style w:type="character" w:customStyle="1" w:styleId="TablenormaltextChar">
    <w:name w:val="Table normal text Char"/>
    <w:basedOn w:val="DefaultParagraphFont"/>
    <w:link w:val="Tablenormaltext"/>
    <w:rsid w:val="0095405C"/>
    <w:rPr>
      <w:rFonts w:ascii="Tahoma" w:eastAsia="Times New Roman" w:hAnsi="Tahoma" w:cs="Times New Roman"/>
      <w:szCs w:val="24"/>
    </w:rPr>
  </w:style>
  <w:style w:type="paragraph" w:styleId="TOC3">
    <w:name w:val="toc 3"/>
    <w:basedOn w:val="Normal"/>
    <w:next w:val="Normal"/>
    <w:autoRedefine/>
    <w:uiPriority w:val="39"/>
    <w:unhideWhenUsed/>
    <w:rsid w:val="0095405C"/>
    <w:pPr>
      <w:spacing w:after="100"/>
      <w:ind w:left="440"/>
    </w:pPr>
    <w:rPr>
      <w:color w:val="46AAE6"/>
    </w:rPr>
  </w:style>
  <w:style w:type="paragraph" w:customStyle="1" w:styleId="Titleofdocument">
    <w:name w:val="Title of document"/>
    <w:basedOn w:val="Mainheadline"/>
    <w:link w:val="TitleofdocumentChar"/>
    <w:qFormat/>
    <w:rsid w:val="0095405C"/>
  </w:style>
  <w:style w:type="character" w:customStyle="1" w:styleId="TitleofdocumentChar">
    <w:name w:val="Title of document Char"/>
    <w:basedOn w:val="MainheadlineChar"/>
    <w:link w:val="Titleofdocument"/>
    <w:rsid w:val="0095405C"/>
    <w:rPr>
      <w:rFonts w:ascii="Times New Roman" w:eastAsia="Times New Roman" w:hAnsi="Times New Roman" w:cs="Times New Roman"/>
      <w:b/>
      <w:color w:val="0A1F8F"/>
      <w:sz w:val="36"/>
      <w:szCs w:val="20"/>
    </w:rPr>
  </w:style>
  <w:style w:type="paragraph" w:styleId="NormalWeb">
    <w:name w:val="Normal (Web)"/>
    <w:basedOn w:val="Normal"/>
    <w:uiPriority w:val="99"/>
    <w:semiHidden/>
    <w:unhideWhenUsed/>
    <w:rsid w:val="0095405C"/>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95405C"/>
    <w:rPr>
      <w:i/>
      <w:iCs/>
    </w:rPr>
  </w:style>
  <w:style w:type="character" w:styleId="UnresolvedMention">
    <w:name w:val="Unresolved Mention"/>
    <w:basedOn w:val="DefaultParagraphFont"/>
    <w:uiPriority w:val="99"/>
    <w:semiHidden/>
    <w:unhideWhenUsed/>
    <w:rsid w:val="0095405C"/>
    <w:rPr>
      <w:color w:val="605E5C"/>
      <w:shd w:val="clear" w:color="auto" w:fill="E1DFDD"/>
    </w:rPr>
  </w:style>
  <w:style w:type="character" w:styleId="FollowedHyperlink">
    <w:name w:val="FollowedHyperlink"/>
    <w:basedOn w:val="DefaultParagraphFont"/>
    <w:uiPriority w:val="99"/>
    <w:semiHidden/>
    <w:unhideWhenUsed/>
    <w:rsid w:val="0095405C"/>
    <w:rPr>
      <w:color w:val="800080" w:themeColor="followedHyperlink"/>
      <w:u w:val="single"/>
    </w:rPr>
  </w:style>
  <w:style w:type="character" w:styleId="CommentReference">
    <w:name w:val="annotation reference"/>
    <w:basedOn w:val="DefaultParagraphFont"/>
    <w:uiPriority w:val="99"/>
    <w:semiHidden/>
    <w:unhideWhenUsed/>
    <w:rsid w:val="0095405C"/>
    <w:rPr>
      <w:sz w:val="16"/>
      <w:szCs w:val="16"/>
    </w:rPr>
  </w:style>
  <w:style w:type="paragraph" w:styleId="CommentText">
    <w:name w:val="annotation text"/>
    <w:basedOn w:val="Normal"/>
    <w:link w:val="CommentTextChar"/>
    <w:uiPriority w:val="99"/>
    <w:semiHidden/>
    <w:unhideWhenUsed/>
    <w:rsid w:val="0095405C"/>
    <w:rPr>
      <w:sz w:val="20"/>
      <w:szCs w:val="20"/>
    </w:rPr>
  </w:style>
  <w:style w:type="character" w:customStyle="1" w:styleId="CommentTextChar">
    <w:name w:val="Comment Text Char"/>
    <w:basedOn w:val="DefaultParagraphFont"/>
    <w:link w:val="CommentText"/>
    <w:uiPriority w:val="99"/>
    <w:semiHidden/>
    <w:rsid w:val="0095405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405C"/>
    <w:rPr>
      <w:b/>
      <w:bCs/>
    </w:rPr>
  </w:style>
  <w:style w:type="character" w:customStyle="1" w:styleId="CommentSubjectChar">
    <w:name w:val="Comment Subject Char"/>
    <w:basedOn w:val="CommentTextChar"/>
    <w:link w:val="CommentSubject"/>
    <w:uiPriority w:val="99"/>
    <w:semiHidden/>
    <w:rsid w:val="0095405C"/>
    <w:rPr>
      <w:rFonts w:ascii="Tahoma" w:eastAsia="Times New Roman" w:hAnsi="Tahoma" w:cs="Times New Roman"/>
      <w:b/>
      <w:bCs/>
      <w:sz w:val="20"/>
      <w:szCs w:val="20"/>
    </w:rPr>
  </w:style>
  <w:style w:type="paragraph" w:styleId="Revision">
    <w:name w:val="Revision"/>
    <w:hidden/>
    <w:uiPriority w:val="99"/>
    <w:semiHidden/>
    <w:rsid w:val="0095405C"/>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19585">
      <w:bodyDiv w:val="1"/>
      <w:marLeft w:val="0"/>
      <w:marRight w:val="0"/>
      <w:marTop w:val="0"/>
      <w:marBottom w:val="0"/>
      <w:divBdr>
        <w:top w:val="none" w:sz="0" w:space="0" w:color="auto"/>
        <w:left w:val="none" w:sz="0" w:space="0" w:color="auto"/>
        <w:bottom w:val="none" w:sz="0" w:space="0" w:color="auto"/>
        <w:right w:val="none" w:sz="0" w:space="0" w:color="auto"/>
      </w:divBdr>
    </w:div>
    <w:div w:id="13583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SEncos – Consultation for education settings</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SEncos – Consultation for education settings</dc:title>
  <dc:subject/>
  <dc:creator>Morgan Toner (NELC)</dc:creator>
  <cp:keywords/>
  <dc:description/>
  <cp:lastModifiedBy>Morgan Toner (NELC)</cp:lastModifiedBy>
  <cp:revision>8</cp:revision>
  <dcterms:created xsi:type="dcterms:W3CDTF">2022-07-21T13:57:00Z</dcterms:created>
  <dcterms:modified xsi:type="dcterms:W3CDTF">2022-07-26T10:24:00Z</dcterms:modified>
</cp:coreProperties>
</file>