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41A8D" w14:textId="77777777" w:rsidR="00FC632B" w:rsidRDefault="00FC632B" w:rsidP="00FC632B">
      <w:pPr>
        <w:jc w:val="center"/>
        <w:rPr>
          <w:rFonts w:ascii="Arial" w:hAnsi="Arial" w:cs="Arial"/>
          <w:b/>
          <w:u w:val="single"/>
        </w:rPr>
      </w:pPr>
    </w:p>
    <w:p w14:paraId="21597036" w14:textId="56A4FF54" w:rsidR="0070547A" w:rsidRPr="001467CF" w:rsidRDefault="00CD59AB" w:rsidP="00FC632B">
      <w:pPr>
        <w:jc w:val="center"/>
        <w:rPr>
          <w:rFonts w:ascii="Arial" w:hAnsi="Arial" w:cs="Arial"/>
          <w:b/>
          <w:u w:val="single"/>
        </w:rPr>
      </w:pPr>
      <w:r w:rsidRPr="001467CF">
        <w:rPr>
          <w:rFonts w:ascii="Arial" w:hAnsi="Arial" w:cs="Arial"/>
          <w:b/>
          <w:u w:val="single"/>
        </w:rPr>
        <w:t xml:space="preserve">Autism in Schools </w:t>
      </w:r>
      <w:r w:rsidR="00377DC8" w:rsidRPr="001467CF">
        <w:rPr>
          <w:rFonts w:ascii="Arial" w:hAnsi="Arial" w:cs="Arial"/>
          <w:b/>
          <w:u w:val="single"/>
        </w:rPr>
        <w:t xml:space="preserve">- </w:t>
      </w:r>
      <w:r w:rsidRPr="001467CF">
        <w:rPr>
          <w:rFonts w:ascii="Arial" w:hAnsi="Arial" w:cs="Arial"/>
          <w:b/>
          <w:u w:val="single"/>
        </w:rPr>
        <w:t>Expression of Interest Form</w:t>
      </w:r>
    </w:p>
    <w:p w14:paraId="43C58BDE" w14:textId="0C93A582" w:rsidR="005439FA" w:rsidRPr="001467CF" w:rsidRDefault="005439FA" w:rsidP="00CF592C">
      <w:pPr>
        <w:jc w:val="center"/>
        <w:rPr>
          <w:rFonts w:ascii="Arial" w:hAnsi="Arial" w:cs="Arial"/>
          <w:b/>
          <w:u w:val="single"/>
        </w:rPr>
      </w:pPr>
    </w:p>
    <w:p w14:paraId="1741283F" w14:textId="22C28F20" w:rsidR="005439FA" w:rsidRPr="001467CF" w:rsidRDefault="005439FA" w:rsidP="005439FA">
      <w:pPr>
        <w:rPr>
          <w:rFonts w:ascii="Arial" w:hAnsi="Arial" w:cs="Arial"/>
          <w:b/>
          <w:u w:val="single"/>
        </w:rPr>
      </w:pPr>
      <w:r w:rsidRPr="001467CF">
        <w:rPr>
          <w:rFonts w:ascii="Arial" w:hAnsi="Arial" w:cs="Arial"/>
          <w:b/>
          <w:u w:val="single"/>
        </w:rPr>
        <w:t>Overview</w:t>
      </w:r>
    </w:p>
    <w:p w14:paraId="25157E48" w14:textId="77777777" w:rsidR="00E51648" w:rsidRDefault="00BD5E6A" w:rsidP="000C5B9C">
      <w:pPr>
        <w:pStyle w:val="paragraph"/>
        <w:spacing w:after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1467CF">
        <w:rPr>
          <w:rStyle w:val="normaltextrun"/>
          <w:rFonts w:ascii="Arial" w:hAnsi="Arial" w:cs="Arial"/>
          <w:sz w:val="22"/>
          <w:szCs w:val="22"/>
        </w:rPr>
        <w:t>W</w:t>
      </w:r>
      <w:r w:rsidR="00377DC8" w:rsidRPr="001467CF">
        <w:rPr>
          <w:rStyle w:val="normaltextrun"/>
          <w:rFonts w:ascii="Arial" w:hAnsi="Arial" w:cs="Arial"/>
          <w:sz w:val="22"/>
          <w:szCs w:val="22"/>
        </w:rPr>
        <w:t xml:space="preserve">e would like to invite 10 </w:t>
      </w:r>
      <w:r w:rsidR="005439FA" w:rsidRPr="001467CF">
        <w:rPr>
          <w:rStyle w:val="normaltextrun"/>
          <w:rFonts w:ascii="Arial" w:hAnsi="Arial" w:cs="Arial"/>
          <w:sz w:val="22"/>
          <w:szCs w:val="22"/>
        </w:rPr>
        <w:t>education settings</w:t>
      </w:r>
      <w:r w:rsidR="00377DC8" w:rsidRPr="001467CF">
        <w:rPr>
          <w:rStyle w:val="normaltextrun"/>
          <w:rFonts w:ascii="Arial" w:hAnsi="Arial" w:cs="Arial"/>
          <w:sz w:val="22"/>
          <w:szCs w:val="22"/>
        </w:rPr>
        <w:t xml:space="preserve"> in North East Lincolnshire </w:t>
      </w:r>
      <w:r w:rsidR="000C5B9C">
        <w:rPr>
          <w:rStyle w:val="normaltextrun"/>
          <w:rFonts w:ascii="Arial" w:hAnsi="Arial" w:cs="Arial"/>
          <w:sz w:val="22"/>
          <w:szCs w:val="22"/>
        </w:rPr>
        <w:t xml:space="preserve">(NEL) </w:t>
      </w:r>
      <w:r w:rsidR="00377DC8" w:rsidRPr="001467CF">
        <w:rPr>
          <w:rStyle w:val="normaltextrun"/>
          <w:rFonts w:ascii="Arial" w:hAnsi="Arial" w:cs="Arial"/>
          <w:sz w:val="22"/>
          <w:szCs w:val="22"/>
        </w:rPr>
        <w:t xml:space="preserve">to </w:t>
      </w:r>
      <w:r w:rsidR="005439FA" w:rsidRPr="001467CF">
        <w:rPr>
          <w:rStyle w:val="normaltextrun"/>
          <w:rFonts w:ascii="Arial" w:hAnsi="Arial" w:cs="Arial"/>
          <w:sz w:val="22"/>
          <w:szCs w:val="22"/>
        </w:rPr>
        <w:t xml:space="preserve">be part of the </w:t>
      </w:r>
      <w:r w:rsidR="00377DC8" w:rsidRPr="001467CF">
        <w:rPr>
          <w:rStyle w:val="normaltextrun"/>
          <w:rFonts w:ascii="Arial" w:hAnsi="Arial" w:cs="Arial"/>
          <w:sz w:val="22"/>
          <w:szCs w:val="22"/>
        </w:rPr>
        <w:t>Autism in School Project</w:t>
      </w:r>
      <w:r w:rsidR="005439FA" w:rsidRPr="001467CF">
        <w:rPr>
          <w:rStyle w:val="normaltextrun"/>
          <w:rFonts w:ascii="Arial" w:hAnsi="Arial" w:cs="Arial"/>
          <w:sz w:val="22"/>
          <w:szCs w:val="22"/>
        </w:rPr>
        <w:t>,</w:t>
      </w:r>
      <w:r w:rsidR="00377DC8" w:rsidRPr="001467CF">
        <w:rPr>
          <w:rStyle w:val="normaltextrun"/>
          <w:rFonts w:ascii="Arial" w:hAnsi="Arial" w:cs="Arial"/>
          <w:sz w:val="22"/>
          <w:szCs w:val="22"/>
        </w:rPr>
        <w:t xml:space="preserve"> which has been successfully piloted </w:t>
      </w:r>
      <w:r w:rsidR="005439FA" w:rsidRPr="001467CF">
        <w:rPr>
          <w:rStyle w:val="normaltextrun"/>
          <w:rFonts w:ascii="Arial" w:hAnsi="Arial" w:cs="Arial"/>
          <w:sz w:val="22"/>
          <w:szCs w:val="22"/>
        </w:rPr>
        <w:t>i</w:t>
      </w:r>
      <w:r w:rsidR="00377DC8" w:rsidRPr="001467CF">
        <w:rPr>
          <w:rStyle w:val="normaltextrun"/>
          <w:rFonts w:ascii="Arial" w:hAnsi="Arial" w:cs="Arial"/>
          <w:sz w:val="22"/>
          <w:szCs w:val="22"/>
        </w:rPr>
        <w:t xml:space="preserve">n Cumbria and the North East. </w:t>
      </w:r>
      <w:r w:rsidR="000C5B9C">
        <w:rPr>
          <w:rStyle w:val="normaltextrun"/>
          <w:rFonts w:ascii="Arial" w:hAnsi="Arial" w:cs="Arial"/>
          <w:sz w:val="22"/>
          <w:szCs w:val="22"/>
        </w:rPr>
        <w:t>NEL</w:t>
      </w:r>
      <w:r w:rsidR="005439FA" w:rsidRPr="001467CF">
        <w:rPr>
          <w:rStyle w:val="normaltextrun"/>
          <w:rFonts w:ascii="Arial" w:hAnsi="Arial" w:cs="Arial"/>
          <w:sz w:val="22"/>
          <w:szCs w:val="22"/>
        </w:rPr>
        <w:t xml:space="preserve"> is </w:t>
      </w:r>
      <w:r w:rsidR="00377DC8" w:rsidRPr="001467CF">
        <w:rPr>
          <w:rStyle w:val="normaltextrun"/>
          <w:rFonts w:ascii="Arial" w:hAnsi="Arial" w:cs="Arial"/>
          <w:sz w:val="22"/>
          <w:szCs w:val="22"/>
        </w:rPr>
        <w:t xml:space="preserve">the only area in the Humber, Coast and Vale </w:t>
      </w:r>
      <w:r w:rsidRPr="001467CF">
        <w:rPr>
          <w:rStyle w:val="normaltextrun"/>
          <w:rFonts w:ascii="Arial" w:hAnsi="Arial" w:cs="Arial"/>
          <w:sz w:val="22"/>
          <w:szCs w:val="22"/>
        </w:rPr>
        <w:t xml:space="preserve">region </w:t>
      </w:r>
      <w:r w:rsidR="00377DC8" w:rsidRPr="001467CF">
        <w:rPr>
          <w:rStyle w:val="normaltextrun"/>
          <w:rFonts w:ascii="Arial" w:hAnsi="Arial" w:cs="Arial"/>
          <w:sz w:val="22"/>
          <w:szCs w:val="22"/>
        </w:rPr>
        <w:t xml:space="preserve">to </w:t>
      </w:r>
      <w:r w:rsidR="005439FA" w:rsidRPr="001467CF">
        <w:rPr>
          <w:rStyle w:val="normaltextrun"/>
          <w:rFonts w:ascii="Arial" w:hAnsi="Arial" w:cs="Arial"/>
          <w:sz w:val="22"/>
          <w:szCs w:val="22"/>
        </w:rPr>
        <w:t xml:space="preserve">be </w:t>
      </w:r>
      <w:r w:rsidR="00377DC8" w:rsidRPr="001467CF">
        <w:rPr>
          <w:rStyle w:val="normaltextrun"/>
          <w:rFonts w:ascii="Arial" w:hAnsi="Arial" w:cs="Arial"/>
          <w:sz w:val="22"/>
          <w:szCs w:val="22"/>
        </w:rPr>
        <w:t xml:space="preserve">awarded funding after a successful funding application. </w:t>
      </w:r>
    </w:p>
    <w:p w14:paraId="3E6167BF" w14:textId="77777777" w:rsidR="00E51648" w:rsidRPr="00E51648" w:rsidRDefault="00377DC8" w:rsidP="000C5B9C">
      <w:pPr>
        <w:pStyle w:val="paragraph"/>
        <w:spacing w:after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E51648">
        <w:rPr>
          <w:rStyle w:val="normaltextrun"/>
          <w:rFonts w:ascii="Arial" w:hAnsi="Arial" w:cs="Arial"/>
          <w:sz w:val="22"/>
          <w:szCs w:val="22"/>
        </w:rPr>
        <w:t xml:space="preserve">The project </w:t>
      </w:r>
      <w:r w:rsidR="005439FA" w:rsidRPr="00E51648">
        <w:rPr>
          <w:rStyle w:val="normaltextrun"/>
          <w:rFonts w:ascii="Arial" w:hAnsi="Arial" w:cs="Arial"/>
          <w:sz w:val="22"/>
          <w:szCs w:val="22"/>
        </w:rPr>
        <w:t>aims to</w:t>
      </w:r>
      <w:r w:rsidR="00E51648" w:rsidRPr="00E51648">
        <w:rPr>
          <w:rStyle w:val="normaltextrun"/>
          <w:rFonts w:ascii="Arial" w:hAnsi="Arial" w:cs="Arial"/>
          <w:sz w:val="22"/>
          <w:szCs w:val="22"/>
        </w:rPr>
        <w:t>:</w:t>
      </w:r>
    </w:p>
    <w:p w14:paraId="1DD8D23E" w14:textId="24F8E444" w:rsidR="00E51648" w:rsidRPr="00E51648" w:rsidRDefault="00E51648" w:rsidP="00E51648">
      <w:pPr>
        <w:pStyle w:val="paragraph"/>
        <w:numPr>
          <w:ilvl w:val="0"/>
          <w:numId w:val="18"/>
        </w:numPr>
        <w:spacing w:after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51648">
        <w:rPr>
          <w:rFonts w:ascii="Arial" w:hAnsi="Arial" w:cs="Arial"/>
          <w:sz w:val="22"/>
          <w:szCs w:val="22"/>
        </w:rPr>
        <w:t>Work with educational settings to improve knowledge and understanding of how to support children with autism and their families</w:t>
      </w:r>
    </w:p>
    <w:p w14:paraId="7B59D53F" w14:textId="73C962C5" w:rsidR="00E51648" w:rsidRPr="00E51648" w:rsidRDefault="00E51648" w:rsidP="00E51648">
      <w:pPr>
        <w:pStyle w:val="paragraph"/>
        <w:numPr>
          <w:ilvl w:val="0"/>
          <w:numId w:val="18"/>
        </w:numPr>
        <w:spacing w:after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51648">
        <w:rPr>
          <w:rFonts w:ascii="Arial" w:hAnsi="Arial" w:cs="Arial"/>
          <w:sz w:val="22"/>
          <w:szCs w:val="22"/>
        </w:rPr>
        <w:t>Promote a person-centred approach to ensure staff understand the challenges faced by individual children and are able to put reasonable adjustments in place</w:t>
      </w:r>
    </w:p>
    <w:p w14:paraId="4654E656" w14:textId="2E8916F8" w:rsidR="00E51648" w:rsidRPr="00E51648" w:rsidRDefault="00E51648" w:rsidP="00E51648">
      <w:pPr>
        <w:pStyle w:val="paragraph"/>
        <w:numPr>
          <w:ilvl w:val="0"/>
          <w:numId w:val="18"/>
        </w:numPr>
        <w:spacing w:after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51648">
        <w:rPr>
          <w:rFonts w:ascii="Arial" w:hAnsi="Arial" w:cs="Arial"/>
          <w:sz w:val="22"/>
          <w:szCs w:val="22"/>
        </w:rPr>
        <w:t>Enable children with autism and their families to understand their own strengths and challenges</w:t>
      </w:r>
    </w:p>
    <w:p w14:paraId="5C42EE73" w14:textId="31287195" w:rsidR="00E51648" w:rsidRPr="00E51648" w:rsidRDefault="00E51648" w:rsidP="00E51648">
      <w:pPr>
        <w:pStyle w:val="paragraph"/>
        <w:numPr>
          <w:ilvl w:val="0"/>
          <w:numId w:val="18"/>
        </w:numPr>
        <w:spacing w:after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E51648">
        <w:rPr>
          <w:rFonts w:ascii="Arial" w:hAnsi="Arial" w:cs="Arial"/>
          <w:sz w:val="22"/>
          <w:szCs w:val="22"/>
        </w:rPr>
        <w:t>Improve the working relationship between families and educational settings</w:t>
      </w:r>
    </w:p>
    <w:p w14:paraId="180C778A" w14:textId="4D570147" w:rsidR="00E51648" w:rsidRPr="00E51648" w:rsidRDefault="00E51648" w:rsidP="00E51648">
      <w:pPr>
        <w:pStyle w:val="paragraph"/>
        <w:numPr>
          <w:ilvl w:val="0"/>
          <w:numId w:val="18"/>
        </w:numPr>
        <w:spacing w:after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E51648">
        <w:rPr>
          <w:rStyle w:val="normaltextrun"/>
          <w:rFonts w:ascii="Arial" w:hAnsi="Arial" w:cs="Arial"/>
          <w:sz w:val="22"/>
          <w:szCs w:val="22"/>
        </w:rPr>
        <w:t>L</w:t>
      </w:r>
      <w:r w:rsidR="005439FA" w:rsidRPr="00E51648">
        <w:rPr>
          <w:rStyle w:val="normaltextrun"/>
          <w:rFonts w:ascii="Arial" w:hAnsi="Arial" w:cs="Arial"/>
          <w:sz w:val="22"/>
          <w:szCs w:val="22"/>
        </w:rPr>
        <w:t>ook at ways in which we</w:t>
      </w:r>
      <w:r w:rsidR="00377DC8" w:rsidRPr="00E51648">
        <w:rPr>
          <w:rStyle w:val="normaltextrun"/>
          <w:rFonts w:ascii="Arial" w:hAnsi="Arial" w:cs="Arial"/>
          <w:sz w:val="22"/>
          <w:szCs w:val="22"/>
        </w:rPr>
        <w:t xml:space="preserve"> can better support children and young people with </w:t>
      </w:r>
      <w:r w:rsidR="005439FA" w:rsidRPr="00E51648">
        <w:rPr>
          <w:rStyle w:val="normaltextrun"/>
          <w:rFonts w:ascii="Arial" w:hAnsi="Arial" w:cs="Arial"/>
          <w:sz w:val="22"/>
          <w:szCs w:val="22"/>
        </w:rPr>
        <w:t>a</w:t>
      </w:r>
      <w:r w:rsidR="00377DC8" w:rsidRPr="00E51648">
        <w:rPr>
          <w:rStyle w:val="normaltextrun"/>
          <w:rFonts w:ascii="Arial" w:hAnsi="Arial" w:cs="Arial"/>
          <w:sz w:val="22"/>
          <w:szCs w:val="22"/>
        </w:rPr>
        <w:t xml:space="preserve">utism in mainstream </w:t>
      </w:r>
      <w:r w:rsidR="005439FA" w:rsidRPr="00E51648">
        <w:rPr>
          <w:rStyle w:val="normaltextrun"/>
          <w:rFonts w:ascii="Arial" w:hAnsi="Arial" w:cs="Arial"/>
          <w:sz w:val="22"/>
          <w:szCs w:val="22"/>
        </w:rPr>
        <w:t>education settings</w:t>
      </w:r>
      <w:r w:rsidR="00377DC8" w:rsidRPr="00E51648">
        <w:rPr>
          <w:rStyle w:val="normaltextrun"/>
          <w:rFonts w:ascii="Arial" w:hAnsi="Arial" w:cs="Arial"/>
          <w:sz w:val="22"/>
          <w:szCs w:val="22"/>
        </w:rPr>
        <w:t xml:space="preserve"> through the provision of early intervention and preventive support</w:t>
      </w:r>
    </w:p>
    <w:p w14:paraId="09382B4C" w14:textId="0B5FA09F" w:rsidR="005439FA" w:rsidRPr="00E51648" w:rsidRDefault="00E51648" w:rsidP="00E51648">
      <w:pPr>
        <w:pStyle w:val="paragraph"/>
        <w:numPr>
          <w:ilvl w:val="0"/>
          <w:numId w:val="18"/>
        </w:numPr>
        <w:spacing w:after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E51648">
        <w:rPr>
          <w:rStyle w:val="normaltextrun"/>
          <w:rFonts w:ascii="Arial" w:hAnsi="Arial" w:cs="Arial"/>
          <w:sz w:val="22"/>
          <w:szCs w:val="22"/>
        </w:rPr>
        <w:t>E</w:t>
      </w:r>
      <w:r w:rsidR="005439FA" w:rsidRPr="00E51648">
        <w:rPr>
          <w:rStyle w:val="normaltextrun"/>
          <w:rFonts w:ascii="Arial" w:hAnsi="Arial" w:cs="Arial"/>
          <w:sz w:val="22"/>
          <w:szCs w:val="22"/>
        </w:rPr>
        <w:t>nabl</w:t>
      </w:r>
      <w:r w:rsidRPr="00E51648">
        <w:rPr>
          <w:rStyle w:val="normaltextrun"/>
          <w:rFonts w:ascii="Arial" w:hAnsi="Arial" w:cs="Arial"/>
          <w:sz w:val="22"/>
          <w:szCs w:val="22"/>
        </w:rPr>
        <w:t>e</w:t>
      </w:r>
      <w:r w:rsidR="005439FA" w:rsidRPr="00E51648">
        <w:rPr>
          <w:rStyle w:val="normaltextrun"/>
          <w:rFonts w:ascii="Arial" w:hAnsi="Arial" w:cs="Arial"/>
          <w:sz w:val="22"/>
          <w:szCs w:val="22"/>
        </w:rPr>
        <w:t xml:space="preserve"> children and young people to be supported well in the school environment</w:t>
      </w:r>
    </w:p>
    <w:p w14:paraId="4A7D0046" w14:textId="2DBEEA8B" w:rsidR="00A21347" w:rsidRPr="001467CF" w:rsidRDefault="005439FA" w:rsidP="000C5B9C">
      <w:pPr>
        <w:jc w:val="both"/>
        <w:rPr>
          <w:rFonts w:ascii="Arial" w:hAnsi="Arial" w:cs="Arial"/>
        </w:rPr>
      </w:pPr>
      <w:r w:rsidRPr="001467CF">
        <w:rPr>
          <w:rStyle w:val="normaltextrun"/>
          <w:rFonts w:ascii="Arial" w:hAnsi="Arial" w:cs="Arial"/>
        </w:rPr>
        <w:t>Therefore, we are inviting educational settings to submit an expression of interest to be considered to be involved within the project</w:t>
      </w:r>
      <w:r w:rsidR="000C5B9C">
        <w:rPr>
          <w:rStyle w:val="normaltextrun"/>
          <w:rFonts w:ascii="Arial" w:hAnsi="Arial" w:cs="Arial"/>
        </w:rPr>
        <w:t xml:space="preserve"> and t</w:t>
      </w:r>
      <w:r w:rsidRPr="001467CF">
        <w:rPr>
          <w:rStyle w:val="normaltextrun"/>
          <w:rFonts w:ascii="Arial" w:hAnsi="Arial" w:cs="Arial"/>
        </w:rPr>
        <w:t xml:space="preserve">he deadline </w:t>
      </w:r>
      <w:r w:rsidR="000C5B9C">
        <w:rPr>
          <w:rStyle w:val="normaltextrun"/>
          <w:rFonts w:ascii="Arial" w:hAnsi="Arial" w:cs="Arial"/>
        </w:rPr>
        <w:t xml:space="preserve">is </w:t>
      </w:r>
      <w:r w:rsidR="00BD5E6A" w:rsidRPr="001467CF">
        <w:rPr>
          <w:rStyle w:val="normaltextrun"/>
          <w:rFonts w:ascii="Arial" w:hAnsi="Arial" w:cs="Arial"/>
        </w:rPr>
        <w:t xml:space="preserve">by </w:t>
      </w:r>
      <w:r w:rsidRPr="001467CF">
        <w:rPr>
          <w:rStyle w:val="normaltextrun"/>
          <w:rFonts w:ascii="Arial" w:hAnsi="Arial" w:cs="Arial"/>
        </w:rPr>
        <w:t xml:space="preserve">the </w:t>
      </w:r>
      <w:r w:rsidR="00BF109F">
        <w:rPr>
          <w:rStyle w:val="normaltextrun"/>
          <w:rFonts w:ascii="Arial" w:hAnsi="Arial" w:cs="Arial"/>
          <w:b/>
          <w:bCs/>
        </w:rPr>
        <w:t>1</w:t>
      </w:r>
      <w:r w:rsidR="00BF109F" w:rsidRPr="00BF109F">
        <w:rPr>
          <w:rStyle w:val="normaltextrun"/>
          <w:rFonts w:ascii="Arial" w:hAnsi="Arial" w:cs="Arial"/>
          <w:b/>
          <w:bCs/>
          <w:vertAlign w:val="superscript"/>
        </w:rPr>
        <w:t>st</w:t>
      </w:r>
      <w:r w:rsidRPr="00BF109F">
        <w:rPr>
          <w:rStyle w:val="normaltextrun"/>
          <w:rFonts w:ascii="Arial" w:hAnsi="Arial" w:cs="Arial"/>
          <w:b/>
          <w:bCs/>
        </w:rPr>
        <w:t xml:space="preserve"> </w:t>
      </w:r>
      <w:r w:rsidR="00BF109F" w:rsidRPr="00BF109F">
        <w:rPr>
          <w:rStyle w:val="normaltextrun"/>
          <w:rFonts w:ascii="Arial" w:hAnsi="Arial" w:cs="Arial"/>
          <w:b/>
          <w:bCs/>
        </w:rPr>
        <w:t>October</w:t>
      </w:r>
      <w:r w:rsidRPr="00BF109F">
        <w:rPr>
          <w:rStyle w:val="normaltextrun"/>
          <w:rFonts w:ascii="Arial" w:hAnsi="Arial" w:cs="Arial"/>
          <w:b/>
          <w:bCs/>
        </w:rPr>
        <w:t xml:space="preserve"> 202</w:t>
      </w:r>
      <w:r w:rsidR="00A21347" w:rsidRPr="00BF109F">
        <w:rPr>
          <w:rStyle w:val="normaltextrun"/>
          <w:rFonts w:ascii="Arial" w:hAnsi="Arial" w:cs="Arial"/>
          <w:b/>
          <w:bCs/>
        </w:rPr>
        <w:t>1</w:t>
      </w:r>
      <w:r w:rsidRPr="001467CF">
        <w:rPr>
          <w:rStyle w:val="normaltextrun"/>
          <w:rFonts w:ascii="Arial" w:hAnsi="Arial" w:cs="Arial"/>
        </w:rPr>
        <w:t xml:space="preserve"> to </w:t>
      </w:r>
      <w:hyperlink r:id="rId8" w:history="1">
        <w:r w:rsidR="000C5B9C" w:rsidRPr="00A21347">
          <w:rPr>
            <w:rStyle w:val="Hyperlink"/>
            <w:rFonts w:ascii="Arial" w:hAnsi="Arial" w:cs="Arial"/>
          </w:rPr>
          <w:t>nelccg.fmhd@nhs.ne</w:t>
        </w:r>
        <w:r w:rsidR="000C5B9C" w:rsidRPr="00202D1E">
          <w:rPr>
            <w:rStyle w:val="Hyperlink"/>
            <w:rFonts w:ascii="Arial" w:hAnsi="Arial" w:cs="Arial"/>
          </w:rPr>
          <w:t xml:space="preserve">t </w:t>
        </w:r>
      </w:hyperlink>
      <w:r w:rsidR="00BD5E6A" w:rsidRPr="001467CF">
        <w:rPr>
          <w:rFonts w:ascii="Arial" w:hAnsi="Arial" w:cs="Arial"/>
        </w:rPr>
        <w:t xml:space="preserve">All education settings will be notified if they have been successful once all EOIs have been reviewed. </w:t>
      </w:r>
      <w:r w:rsidR="00A21347" w:rsidRPr="001467CF">
        <w:rPr>
          <w:rFonts w:ascii="Arial" w:hAnsi="Arial" w:cs="Arial"/>
        </w:rPr>
        <w:t xml:space="preserve">An overview session has been organised to provide further information on the project and give you an opportunity to ask any questions. Please book onto the overview session on </w:t>
      </w:r>
      <w:hyperlink r:id="rId9" w:history="1">
        <w:r w:rsidR="00A21347" w:rsidRPr="001467CF">
          <w:rPr>
            <w:rStyle w:val="Hyperlink"/>
            <w:rFonts w:ascii="Arial" w:hAnsi="Arial" w:cs="Arial"/>
          </w:rPr>
          <w:t>EventBrite</w:t>
        </w:r>
      </w:hyperlink>
      <w:r w:rsidR="00BF109F">
        <w:rPr>
          <w:rFonts w:ascii="Arial" w:hAnsi="Arial" w:cs="Arial"/>
        </w:rPr>
        <w:t xml:space="preserve"> on Wednesday 22</w:t>
      </w:r>
      <w:r w:rsidR="00BF109F" w:rsidRPr="00BF109F">
        <w:rPr>
          <w:rFonts w:ascii="Arial" w:hAnsi="Arial" w:cs="Arial"/>
          <w:vertAlign w:val="superscript"/>
        </w:rPr>
        <w:t>nd</w:t>
      </w:r>
      <w:r w:rsidR="00BF109F">
        <w:rPr>
          <w:rFonts w:ascii="Arial" w:hAnsi="Arial" w:cs="Arial"/>
        </w:rPr>
        <w:t xml:space="preserve"> September 3:30pm – 4:30pm. </w:t>
      </w:r>
    </w:p>
    <w:p w14:paraId="2C845C0E" w14:textId="77777777" w:rsidR="00A21347" w:rsidRPr="001467CF" w:rsidRDefault="00A21347" w:rsidP="00BD5E6A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EA3E822" w14:textId="447696AF" w:rsidR="005439FA" w:rsidRPr="001467CF" w:rsidRDefault="005439FA" w:rsidP="00A21347">
      <w:pPr>
        <w:rPr>
          <w:rStyle w:val="normaltextrun"/>
          <w:rFonts w:ascii="Arial" w:hAnsi="Arial" w:cs="Arial"/>
          <w:color w:val="0563C1"/>
          <w:highlight w:val="yellow"/>
          <w:u w:val="single"/>
        </w:rPr>
      </w:pPr>
      <w:r w:rsidRPr="001467CF">
        <w:rPr>
          <w:rStyle w:val="normaltextrun"/>
          <w:rFonts w:ascii="Arial" w:hAnsi="Arial" w:cs="Arial"/>
          <w:b/>
          <w:bCs/>
          <w:u w:val="single"/>
        </w:rPr>
        <w:t xml:space="preserve">Education Settings Commitment </w:t>
      </w:r>
    </w:p>
    <w:p w14:paraId="7935E9C3" w14:textId="5F9DD619" w:rsidR="00D427FB" w:rsidRDefault="00D427FB" w:rsidP="004106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1467CF">
        <w:rPr>
          <w:rStyle w:val="normaltextrun"/>
          <w:rFonts w:ascii="Arial" w:hAnsi="Arial" w:cs="Arial"/>
          <w:sz w:val="22"/>
          <w:szCs w:val="22"/>
        </w:rPr>
        <w:t xml:space="preserve">As part of the project there is a requirement for educational settings to commit to </w:t>
      </w:r>
      <w:r>
        <w:rPr>
          <w:rStyle w:val="normaltextrun"/>
          <w:rFonts w:ascii="Arial" w:hAnsi="Arial" w:cs="Arial"/>
          <w:sz w:val="22"/>
          <w:szCs w:val="22"/>
        </w:rPr>
        <w:t>the following:</w:t>
      </w:r>
    </w:p>
    <w:p w14:paraId="41FB8E62" w14:textId="6A922CDA" w:rsidR="001467CF" w:rsidRDefault="001467CF" w:rsidP="004106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F77E4DB" w14:textId="303B1E3D" w:rsidR="001467CF" w:rsidRPr="001467CF" w:rsidRDefault="001467CF" w:rsidP="001467CF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467CF">
        <w:rPr>
          <w:rStyle w:val="normaltextrun"/>
          <w:rFonts w:ascii="Arial" w:hAnsi="Arial" w:cs="Arial"/>
          <w:sz w:val="22"/>
          <w:szCs w:val="22"/>
        </w:rPr>
        <w:t>Sign</w:t>
      </w:r>
      <w:r w:rsidR="00E65ED8">
        <w:rPr>
          <w:rStyle w:val="normaltextrun"/>
          <w:rFonts w:ascii="Arial" w:hAnsi="Arial" w:cs="Arial"/>
          <w:sz w:val="22"/>
          <w:szCs w:val="22"/>
        </w:rPr>
        <w:t>-</w:t>
      </w:r>
      <w:r w:rsidRPr="001467CF">
        <w:rPr>
          <w:rStyle w:val="normaltextrun"/>
          <w:rFonts w:ascii="Arial" w:hAnsi="Arial" w:cs="Arial"/>
          <w:sz w:val="22"/>
          <w:szCs w:val="22"/>
        </w:rPr>
        <w:t xml:space="preserve">up from </w:t>
      </w:r>
      <w:r>
        <w:rPr>
          <w:rStyle w:val="normaltextrun"/>
          <w:rFonts w:ascii="Arial" w:hAnsi="Arial" w:cs="Arial"/>
          <w:sz w:val="22"/>
          <w:szCs w:val="22"/>
        </w:rPr>
        <w:t>s</w:t>
      </w:r>
      <w:r w:rsidRPr="001467CF">
        <w:rPr>
          <w:rStyle w:val="normaltextrun"/>
          <w:rFonts w:ascii="Arial" w:hAnsi="Arial" w:cs="Arial"/>
          <w:sz w:val="22"/>
          <w:szCs w:val="22"/>
        </w:rPr>
        <w:t xml:space="preserve">enior staff </w:t>
      </w:r>
      <w:r w:rsidR="00E51648">
        <w:rPr>
          <w:rStyle w:val="normaltextrun"/>
          <w:rFonts w:ascii="Arial" w:hAnsi="Arial" w:cs="Arial"/>
          <w:sz w:val="22"/>
          <w:szCs w:val="22"/>
        </w:rPr>
        <w:t xml:space="preserve">for the setting </w:t>
      </w:r>
      <w:r>
        <w:rPr>
          <w:rStyle w:val="normaltextrun"/>
          <w:rFonts w:ascii="Arial" w:hAnsi="Arial" w:cs="Arial"/>
          <w:sz w:val="22"/>
          <w:szCs w:val="22"/>
        </w:rPr>
        <w:t>to participate in the project</w:t>
      </w:r>
      <w:r w:rsidRPr="001467CF">
        <w:rPr>
          <w:rStyle w:val="eop"/>
          <w:rFonts w:ascii="Arial" w:hAnsi="Arial" w:cs="Arial"/>
          <w:sz w:val="22"/>
          <w:szCs w:val="22"/>
        </w:rPr>
        <w:t> </w:t>
      </w:r>
    </w:p>
    <w:p w14:paraId="47FD4CD4" w14:textId="2CCFA1CF" w:rsidR="001467CF" w:rsidRPr="001467CF" w:rsidRDefault="001467CF" w:rsidP="001467CF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1467CF">
        <w:rPr>
          <w:rStyle w:val="normaltextrun"/>
          <w:rFonts w:ascii="Arial" w:hAnsi="Arial" w:cs="Arial"/>
          <w:sz w:val="22"/>
          <w:szCs w:val="22"/>
        </w:rPr>
        <w:t>Identify</w:t>
      </w:r>
      <w:r w:rsidR="00D669D0">
        <w:rPr>
          <w:rStyle w:val="normaltextrun"/>
          <w:rFonts w:ascii="Arial" w:hAnsi="Arial" w:cs="Arial"/>
          <w:sz w:val="22"/>
          <w:szCs w:val="22"/>
        </w:rPr>
        <w:t xml:space="preserve"> a named</w:t>
      </w:r>
      <w:r w:rsidRPr="001467CF">
        <w:rPr>
          <w:rStyle w:val="normaltextrun"/>
          <w:rFonts w:ascii="Arial" w:hAnsi="Arial" w:cs="Arial"/>
          <w:sz w:val="22"/>
          <w:szCs w:val="22"/>
        </w:rPr>
        <w:t xml:space="preserve"> Autism champion</w:t>
      </w:r>
      <w:r>
        <w:rPr>
          <w:rStyle w:val="normaltextrun"/>
          <w:rFonts w:ascii="Arial" w:hAnsi="Arial" w:cs="Arial"/>
          <w:sz w:val="22"/>
          <w:szCs w:val="22"/>
        </w:rPr>
        <w:t xml:space="preserve">/staff member </w:t>
      </w:r>
      <w:r w:rsidR="00D669D0">
        <w:rPr>
          <w:rStyle w:val="normaltextrun"/>
          <w:rFonts w:ascii="Arial" w:hAnsi="Arial" w:cs="Arial"/>
          <w:sz w:val="22"/>
          <w:szCs w:val="22"/>
        </w:rPr>
        <w:t xml:space="preserve">to work alongside the project team </w:t>
      </w:r>
    </w:p>
    <w:p w14:paraId="04CF8C94" w14:textId="2D03D8E4" w:rsidR="001467CF" w:rsidRPr="00FC632B" w:rsidRDefault="001467CF" w:rsidP="001467CF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FC632B">
        <w:rPr>
          <w:rStyle w:val="normaltextrun"/>
          <w:rFonts w:ascii="Arial" w:hAnsi="Arial" w:cs="Arial"/>
          <w:sz w:val="22"/>
          <w:szCs w:val="22"/>
        </w:rPr>
        <w:t xml:space="preserve">Release staff member for </w:t>
      </w:r>
      <w:r w:rsidR="00563949" w:rsidRPr="00FC632B">
        <w:rPr>
          <w:rStyle w:val="normaltextrun"/>
          <w:rFonts w:ascii="Arial" w:hAnsi="Arial" w:cs="Arial"/>
          <w:sz w:val="22"/>
          <w:szCs w:val="22"/>
        </w:rPr>
        <w:t xml:space="preserve">attendance at learning </w:t>
      </w:r>
      <w:r w:rsidRPr="00FC632B">
        <w:rPr>
          <w:rStyle w:val="normaltextrun"/>
          <w:rFonts w:ascii="Arial" w:hAnsi="Arial" w:cs="Arial"/>
          <w:sz w:val="22"/>
          <w:szCs w:val="22"/>
        </w:rPr>
        <w:t>modules</w:t>
      </w:r>
      <w:r w:rsidR="00563949" w:rsidRPr="00FC632B">
        <w:rPr>
          <w:rStyle w:val="normaltextrun"/>
          <w:rFonts w:ascii="Arial" w:hAnsi="Arial" w:cs="Arial"/>
          <w:sz w:val="22"/>
          <w:szCs w:val="22"/>
        </w:rPr>
        <w:t xml:space="preserve">/webinars </w:t>
      </w:r>
      <w:r w:rsidRPr="00FC632B">
        <w:rPr>
          <w:rStyle w:val="normaltextrun"/>
          <w:rFonts w:ascii="Arial" w:hAnsi="Arial" w:cs="Arial"/>
          <w:sz w:val="22"/>
          <w:szCs w:val="22"/>
        </w:rPr>
        <w:t>(approx. 7 webinars)</w:t>
      </w:r>
      <w:r w:rsidRPr="00FC632B">
        <w:rPr>
          <w:rStyle w:val="eop"/>
          <w:rFonts w:ascii="Arial" w:hAnsi="Arial" w:cs="Arial"/>
          <w:sz w:val="22"/>
          <w:szCs w:val="22"/>
        </w:rPr>
        <w:t> </w:t>
      </w:r>
    </w:p>
    <w:p w14:paraId="181E3A3E" w14:textId="492EC158" w:rsidR="001467CF" w:rsidRPr="001467CF" w:rsidRDefault="001467CF" w:rsidP="001467CF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FC632B">
        <w:rPr>
          <w:rStyle w:val="normaltextrun"/>
          <w:rFonts w:ascii="Arial" w:hAnsi="Arial" w:cs="Arial"/>
          <w:sz w:val="22"/>
          <w:szCs w:val="22"/>
        </w:rPr>
        <w:t xml:space="preserve">Review of education </w:t>
      </w:r>
      <w:r>
        <w:rPr>
          <w:rStyle w:val="normaltextrun"/>
          <w:rFonts w:ascii="Arial" w:hAnsi="Arial" w:cs="Arial"/>
          <w:sz w:val="22"/>
          <w:szCs w:val="22"/>
        </w:rPr>
        <w:t>settings</w:t>
      </w:r>
      <w:r w:rsidRPr="001467CF">
        <w:rPr>
          <w:rStyle w:val="normaltextrun"/>
          <w:rFonts w:ascii="Arial" w:hAnsi="Arial" w:cs="Arial"/>
          <w:sz w:val="22"/>
          <w:szCs w:val="22"/>
        </w:rPr>
        <w:t xml:space="preserve"> policies and commitment to implement reasonable adjustments </w:t>
      </w:r>
      <w:r w:rsidR="00E65ED8" w:rsidRPr="001467CF">
        <w:rPr>
          <w:rStyle w:val="normaltextrun"/>
          <w:rFonts w:ascii="Arial" w:hAnsi="Arial" w:cs="Arial"/>
          <w:sz w:val="22"/>
          <w:szCs w:val="22"/>
        </w:rPr>
        <w:t>in light</w:t>
      </w:r>
      <w:r w:rsidRPr="001467CF">
        <w:rPr>
          <w:rStyle w:val="normaltextrun"/>
          <w:rFonts w:ascii="Arial" w:hAnsi="Arial" w:cs="Arial"/>
          <w:sz w:val="22"/>
          <w:szCs w:val="22"/>
        </w:rPr>
        <w:t xml:space="preserve"> of the development and learning sessions</w:t>
      </w:r>
      <w:r w:rsidRPr="001467CF">
        <w:rPr>
          <w:rStyle w:val="eop"/>
          <w:rFonts w:ascii="Arial" w:hAnsi="Arial" w:cs="Arial"/>
          <w:sz w:val="22"/>
          <w:szCs w:val="22"/>
        </w:rPr>
        <w:t> </w:t>
      </w:r>
    </w:p>
    <w:p w14:paraId="13F4E3E4" w14:textId="7DEA0921" w:rsidR="001467CF" w:rsidRDefault="001467CF" w:rsidP="001467CF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W</w:t>
      </w:r>
      <w:r w:rsidRPr="001467CF">
        <w:rPr>
          <w:rStyle w:val="normaltextrun"/>
          <w:rFonts w:ascii="Arial" w:hAnsi="Arial" w:cs="Arial"/>
          <w:sz w:val="22"/>
          <w:szCs w:val="22"/>
        </w:rPr>
        <w:t>ork with project team and support engagement in interventions with children and families</w:t>
      </w:r>
      <w:r>
        <w:rPr>
          <w:rStyle w:val="normaltextrun"/>
          <w:rFonts w:ascii="Arial" w:hAnsi="Arial" w:cs="Arial"/>
          <w:sz w:val="22"/>
          <w:szCs w:val="22"/>
        </w:rPr>
        <w:t xml:space="preserve"> (e.g.</w:t>
      </w:r>
      <w:r w:rsidRPr="001467CF">
        <w:rPr>
          <w:rStyle w:val="normaltextrun"/>
          <w:rFonts w:ascii="Arial" w:hAnsi="Arial" w:cs="Arial"/>
          <w:sz w:val="22"/>
          <w:szCs w:val="22"/>
        </w:rPr>
        <w:t> distribute surveys</w:t>
      </w:r>
      <w:r w:rsidR="00E65ED8">
        <w:rPr>
          <w:rStyle w:val="normaltextrun"/>
          <w:rFonts w:ascii="Arial" w:hAnsi="Arial" w:cs="Arial"/>
          <w:sz w:val="22"/>
          <w:szCs w:val="22"/>
        </w:rPr>
        <w:t xml:space="preserve"> etc.</w:t>
      </w:r>
      <w:r>
        <w:rPr>
          <w:rStyle w:val="normaltextrun"/>
          <w:rFonts w:ascii="Arial" w:hAnsi="Arial" w:cs="Arial"/>
          <w:sz w:val="22"/>
          <w:szCs w:val="22"/>
        </w:rPr>
        <w:t>)</w:t>
      </w:r>
    </w:p>
    <w:p w14:paraId="454E7B99" w14:textId="07449E89" w:rsidR="001467CF" w:rsidRDefault="001467CF" w:rsidP="001467CF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S</w:t>
      </w:r>
      <w:r w:rsidRPr="001467CF">
        <w:rPr>
          <w:rStyle w:val="normaltextrun"/>
          <w:rFonts w:ascii="Arial" w:hAnsi="Arial" w:cs="Arial"/>
          <w:sz w:val="22"/>
          <w:szCs w:val="22"/>
        </w:rPr>
        <w:t>har</w:t>
      </w:r>
      <w:r w:rsidR="00E51648">
        <w:rPr>
          <w:rStyle w:val="normaltextrun"/>
          <w:rFonts w:ascii="Arial" w:hAnsi="Arial" w:cs="Arial"/>
          <w:sz w:val="22"/>
          <w:szCs w:val="22"/>
        </w:rPr>
        <w:t>e the</w:t>
      </w:r>
      <w:r w:rsidRPr="001467CF">
        <w:rPr>
          <w:rStyle w:val="normaltextrun"/>
          <w:rFonts w:ascii="Arial" w:hAnsi="Arial" w:cs="Arial"/>
          <w:sz w:val="22"/>
          <w:szCs w:val="22"/>
        </w:rPr>
        <w:t xml:space="preserve"> learning with other </w:t>
      </w:r>
      <w:r>
        <w:rPr>
          <w:rStyle w:val="normaltextrun"/>
          <w:rFonts w:ascii="Arial" w:hAnsi="Arial" w:cs="Arial"/>
          <w:sz w:val="22"/>
          <w:szCs w:val="22"/>
        </w:rPr>
        <w:t>education</w:t>
      </w:r>
      <w:r w:rsidR="00E51648">
        <w:rPr>
          <w:rStyle w:val="normaltextrun"/>
          <w:rFonts w:ascii="Arial" w:hAnsi="Arial" w:cs="Arial"/>
          <w:sz w:val="22"/>
          <w:szCs w:val="22"/>
        </w:rPr>
        <w:t>al</w:t>
      </w:r>
      <w:r>
        <w:rPr>
          <w:rStyle w:val="normaltextrun"/>
          <w:rFonts w:ascii="Arial" w:hAnsi="Arial" w:cs="Arial"/>
          <w:sz w:val="22"/>
          <w:szCs w:val="22"/>
        </w:rPr>
        <w:t xml:space="preserve"> settings </w:t>
      </w:r>
    </w:p>
    <w:p w14:paraId="04EF968C" w14:textId="055EDC58" w:rsidR="001467CF" w:rsidRPr="001467CF" w:rsidRDefault="001467CF" w:rsidP="001467CF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I</w:t>
      </w:r>
      <w:r w:rsidRPr="001467CF">
        <w:rPr>
          <w:rStyle w:val="normaltextrun"/>
          <w:rFonts w:ascii="Arial" w:hAnsi="Arial" w:cs="Arial"/>
          <w:sz w:val="22"/>
          <w:szCs w:val="22"/>
        </w:rPr>
        <w:t>mplement learning from development programme through whole school</w:t>
      </w:r>
      <w:r>
        <w:rPr>
          <w:rStyle w:val="normaltextrun"/>
          <w:rFonts w:ascii="Arial" w:hAnsi="Arial" w:cs="Arial"/>
          <w:sz w:val="22"/>
          <w:szCs w:val="22"/>
        </w:rPr>
        <w:t>/college approach</w:t>
      </w:r>
      <w:r w:rsidRPr="001467CF">
        <w:rPr>
          <w:rStyle w:val="eop"/>
          <w:rFonts w:ascii="Arial" w:hAnsi="Arial" w:cs="Arial"/>
          <w:sz w:val="22"/>
          <w:szCs w:val="22"/>
        </w:rPr>
        <w:t> </w:t>
      </w:r>
    </w:p>
    <w:p w14:paraId="75EBC655" w14:textId="16C7E786" w:rsidR="00FC632B" w:rsidRPr="00FC632B" w:rsidRDefault="00FC632B" w:rsidP="001467CF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FC632B">
        <w:rPr>
          <w:rStyle w:val="normaltextrun"/>
          <w:rFonts w:ascii="Arial" w:hAnsi="Arial" w:cs="Arial"/>
          <w:sz w:val="22"/>
          <w:szCs w:val="22"/>
        </w:rPr>
        <w:t>D</w:t>
      </w:r>
      <w:r w:rsidR="001467CF" w:rsidRPr="00FC632B">
        <w:rPr>
          <w:rStyle w:val="normaltextrun"/>
          <w:rFonts w:ascii="Arial" w:hAnsi="Arial" w:cs="Arial"/>
          <w:sz w:val="22"/>
          <w:szCs w:val="22"/>
        </w:rPr>
        <w:t xml:space="preserve">evelop </w:t>
      </w:r>
      <w:r w:rsidR="00E51648">
        <w:rPr>
          <w:rStyle w:val="normaltextrun"/>
          <w:rFonts w:ascii="Arial" w:hAnsi="Arial" w:cs="Arial"/>
          <w:sz w:val="22"/>
          <w:szCs w:val="22"/>
        </w:rPr>
        <w:t xml:space="preserve">a </w:t>
      </w:r>
      <w:r w:rsidR="001467CF" w:rsidRPr="00FC632B">
        <w:rPr>
          <w:rStyle w:val="normaltextrun"/>
          <w:rFonts w:ascii="Arial" w:hAnsi="Arial" w:cs="Arial"/>
          <w:sz w:val="22"/>
          <w:szCs w:val="22"/>
        </w:rPr>
        <w:t xml:space="preserve">partnership with </w:t>
      </w:r>
      <w:r w:rsidR="00E51648">
        <w:rPr>
          <w:rStyle w:val="normaltextrun"/>
          <w:rFonts w:ascii="Arial" w:hAnsi="Arial" w:cs="Arial"/>
          <w:sz w:val="22"/>
          <w:szCs w:val="22"/>
        </w:rPr>
        <w:t xml:space="preserve">the </w:t>
      </w:r>
      <w:r w:rsidR="001467CF" w:rsidRPr="00FC632B">
        <w:rPr>
          <w:rStyle w:val="normaltextrun"/>
          <w:rFonts w:ascii="Arial" w:hAnsi="Arial" w:cs="Arial"/>
          <w:sz w:val="22"/>
          <w:szCs w:val="22"/>
        </w:rPr>
        <w:t>parent carer</w:t>
      </w:r>
      <w:r w:rsidRPr="00FC632B">
        <w:rPr>
          <w:rStyle w:val="normaltextrun"/>
          <w:rFonts w:ascii="Arial" w:hAnsi="Arial" w:cs="Arial"/>
          <w:sz w:val="22"/>
          <w:szCs w:val="22"/>
        </w:rPr>
        <w:t xml:space="preserve"> forum</w:t>
      </w:r>
    </w:p>
    <w:p w14:paraId="6D57A0C0" w14:textId="65A9279F" w:rsidR="001467CF" w:rsidRPr="00FC632B" w:rsidRDefault="00FC632B" w:rsidP="001467CF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FC632B">
        <w:rPr>
          <w:rStyle w:val="normaltextrun"/>
          <w:rFonts w:ascii="Arial" w:hAnsi="Arial" w:cs="Arial"/>
          <w:sz w:val="22"/>
          <w:szCs w:val="22"/>
        </w:rPr>
        <w:lastRenderedPageBreak/>
        <w:t>S</w:t>
      </w:r>
      <w:r w:rsidR="001467CF" w:rsidRPr="00FC632B">
        <w:rPr>
          <w:rStyle w:val="normaltextrun"/>
          <w:rFonts w:ascii="Arial" w:hAnsi="Arial" w:cs="Arial"/>
          <w:sz w:val="22"/>
          <w:szCs w:val="22"/>
        </w:rPr>
        <w:t>upport parent evenings/group meetings</w:t>
      </w:r>
    </w:p>
    <w:p w14:paraId="718D7E6A" w14:textId="347F49E8" w:rsidR="001467CF" w:rsidRDefault="001467CF" w:rsidP="001467CF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Engage with practitioners (e.g. Autism practitioner) </w:t>
      </w:r>
    </w:p>
    <w:p w14:paraId="12431C9B" w14:textId="0E09AC91" w:rsidR="00D669D0" w:rsidRDefault="00D669D0" w:rsidP="001467CF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Support coproduction </w:t>
      </w:r>
      <w:r w:rsidR="00E51648">
        <w:rPr>
          <w:rFonts w:ascii="Arial" w:hAnsi="Arial" w:cs="Arial"/>
          <w:sz w:val="22"/>
          <w:szCs w:val="22"/>
        </w:rPr>
        <w:t xml:space="preserve">with parents/carers to enable </w:t>
      </w:r>
      <w:r w:rsidR="00E51648" w:rsidRPr="00D669D0">
        <w:rPr>
          <w:rFonts w:ascii="Arial" w:hAnsi="Arial" w:cs="Arial"/>
          <w:sz w:val="22"/>
          <w:szCs w:val="22"/>
        </w:rPr>
        <w:t>joint working to build resilience both in school settings and within families</w:t>
      </w:r>
    </w:p>
    <w:p w14:paraId="26CE8B6A" w14:textId="036F57D7" w:rsidR="00D669D0" w:rsidRDefault="00E51648" w:rsidP="004F07EA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E51648">
        <w:rPr>
          <w:rFonts w:ascii="Arial" w:hAnsi="Arial" w:cs="Arial"/>
          <w:sz w:val="22"/>
          <w:szCs w:val="22"/>
        </w:rPr>
        <w:t xml:space="preserve">Meet the needs of pupils and have a willingness to change, whilst developing the settings awareness of the impact of autism spectrum disorders on education, social and life outcomes </w:t>
      </w:r>
    </w:p>
    <w:p w14:paraId="2C58FA66" w14:textId="6C8AD619" w:rsidR="00D427FB" w:rsidRDefault="00D427FB" w:rsidP="00D427F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5445C05" w14:textId="166D213D" w:rsidR="00D427FB" w:rsidRPr="001467CF" w:rsidRDefault="00D427FB" w:rsidP="00E65ED8">
      <w:pPr>
        <w:spacing w:after="0" w:line="240" w:lineRule="auto"/>
        <w:rPr>
          <w:rFonts w:ascii="Arial" w:hAnsi="Arial" w:cs="Arial"/>
        </w:rPr>
      </w:pPr>
      <w:r w:rsidRPr="00D427FB">
        <w:rPr>
          <w:rFonts w:ascii="Arial" w:hAnsi="Arial" w:cs="Arial"/>
        </w:rPr>
        <w:t>To support with release</w:t>
      </w:r>
      <w:r>
        <w:rPr>
          <w:rFonts w:ascii="Arial" w:hAnsi="Arial" w:cs="Arial"/>
        </w:rPr>
        <w:t xml:space="preserve"> and </w:t>
      </w:r>
      <w:r w:rsidRPr="00D427FB">
        <w:rPr>
          <w:rFonts w:ascii="Arial" w:hAnsi="Arial" w:cs="Arial"/>
        </w:rPr>
        <w:t xml:space="preserve">backfill of staff we are able to release </w:t>
      </w:r>
      <w:r w:rsidRPr="00E65ED8">
        <w:rPr>
          <w:rFonts w:ascii="Arial" w:hAnsi="Arial" w:cs="Arial"/>
          <w:b/>
          <w:bCs/>
        </w:rPr>
        <w:t>£2,000 per setting</w:t>
      </w:r>
      <w:r w:rsidRPr="00D427FB">
        <w:rPr>
          <w:rFonts w:ascii="Arial" w:hAnsi="Arial" w:cs="Arial"/>
        </w:rPr>
        <w:t xml:space="preserve"> as part of this programm</w:t>
      </w:r>
      <w:r>
        <w:rPr>
          <w:rFonts w:ascii="Arial" w:hAnsi="Arial" w:cs="Arial"/>
        </w:rPr>
        <w:t xml:space="preserve">e. </w:t>
      </w:r>
    </w:p>
    <w:p w14:paraId="11CEB296" w14:textId="4411C994" w:rsidR="001467CF" w:rsidRDefault="001467CF" w:rsidP="001467CF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2"/>
        <w:gridCol w:w="1561"/>
      </w:tblGrid>
      <w:tr w:rsidR="001467CF" w:rsidRPr="00563949" w14:paraId="046D270E" w14:textId="77777777" w:rsidTr="00C14B57">
        <w:tc>
          <w:tcPr>
            <w:tcW w:w="9493" w:type="dxa"/>
            <w:gridSpan w:val="2"/>
            <w:shd w:val="clear" w:color="auto" w:fill="BFBFBF"/>
          </w:tcPr>
          <w:p w14:paraId="7D5A188F" w14:textId="77777777" w:rsidR="001467CF" w:rsidRPr="00A2114E" w:rsidRDefault="001467CF" w:rsidP="00C14B5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A2114E">
              <w:rPr>
                <w:rFonts w:ascii="Arial" w:eastAsia="Calibri" w:hAnsi="Arial" w:cs="Arial"/>
                <w:b/>
                <w:bCs/>
              </w:rPr>
              <w:t>Autism in schools</w:t>
            </w:r>
          </w:p>
        </w:tc>
      </w:tr>
      <w:tr w:rsidR="001467CF" w:rsidRPr="00563949" w14:paraId="4A1B230E" w14:textId="77777777" w:rsidTr="00C14B57">
        <w:tc>
          <w:tcPr>
            <w:tcW w:w="9493" w:type="dxa"/>
            <w:gridSpan w:val="2"/>
            <w:shd w:val="clear" w:color="auto" w:fill="auto"/>
          </w:tcPr>
          <w:p w14:paraId="6A7FF65C" w14:textId="77777777" w:rsidR="001467CF" w:rsidRPr="00563949" w:rsidRDefault="001467CF" w:rsidP="00C14B5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563949">
              <w:rPr>
                <w:rFonts w:ascii="Arial" w:eastAsia="Calibri" w:hAnsi="Arial" w:cs="Arial"/>
                <w:b/>
              </w:rPr>
              <w:t>Whole school audit and evaluation</w:t>
            </w:r>
          </w:p>
        </w:tc>
      </w:tr>
      <w:tr w:rsidR="001467CF" w:rsidRPr="00563949" w14:paraId="5F5AE55B" w14:textId="77777777" w:rsidTr="00A2114E">
        <w:trPr>
          <w:trHeight w:val="67"/>
        </w:trPr>
        <w:tc>
          <w:tcPr>
            <w:tcW w:w="8642" w:type="dxa"/>
            <w:shd w:val="clear" w:color="auto" w:fill="auto"/>
          </w:tcPr>
          <w:p w14:paraId="0E1C9EB0" w14:textId="447907B7" w:rsidR="001467CF" w:rsidRPr="00563949" w:rsidRDefault="00E51648" w:rsidP="00C14B57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Activity </w:t>
            </w:r>
          </w:p>
        </w:tc>
        <w:tc>
          <w:tcPr>
            <w:tcW w:w="851" w:type="dxa"/>
            <w:shd w:val="clear" w:color="auto" w:fill="auto"/>
          </w:tcPr>
          <w:p w14:paraId="7B008E2A" w14:textId="77777777" w:rsidR="001467CF" w:rsidRPr="00563949" w:rsidRDefault="001467CF" w:rsidP="00C14B57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563949">
              <w:rPr>
                <w:rFonts w:ascii="Arial" w:eastAsia="Calibri" w:hAnsi="Arial" w:cs="Arial"/>
                <w:b/>
              </w:rPr>
              <w:t>Time Commitment</w:t>
            </w:r>
          </w:p>
        </w:tc>
      </w:tr>
      <w:tr w:rsidR="001467CF" w:rsidRPr="00563949" w14:paraId="29208757" w14:textId="77777777" w:rsidTr="00D427FB">
        <w:tc>
          <w:tcPr>
            <w:tcW w:w="8642" w:type="dxa"/>
            <w:shd w:val="clear" w:color="auto" w:fill="auto"/>
          </w:tcPr>
          <w:p w14:paraId="3D1DB6E4" w14:textId="4B4B5568" w:rsidR="001467CF" w:rsidRPr="00D427FB" w:rsidRDefault="00D427FB" w:rsidP="00D427FB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Initial g</w:t>
            </w:r>
            <w:r w:rsidR="001467CF" w:rsidRPr="00563949">
              <w:rPr>
                <w:rFonts w:ascii="Arial" w:eastAsia="Calibri" w:hAnsi="Arial" w:cs="Arial"/>
              </w:rPr>
              <w:t>roup meeting</w:t>
            </w:r>
            <w:r>
              <w:rPr>
                <w:rFonts w:ascii="Arial" w:eastAsia="Calibri" w:hAnsi="Arial" w:cs="Arial"/>
              </w:rPr>
              <w:t xml:space="preserve"> to discuss overview of audit, rationale, and baseline evaluation of the setting</w:t>
            </w:r>
            <w:r w:rsidR="001467CF" w:rsidRPr="00563949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37FE12B5" w14:textId="77777777" w:rsidR="001467CF" w:rsidRPr="00563949" w:rsidRDefault="001467CF" w:rsidP="00C14B5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63949">
              <w:rPr>
                <w:rFonts w:ascii="Arial" w:eastAsia="Calibri" w:hAnsi="Arial" w:cs="Arial"/>
              </w:rPr>
              <w:t>2 hours</w:t>
            </w:r>
          </w:p>
        </w:tc>
      </w:tr>
      <w:tr w:rsidR="001467CF" w:rsidRPr="00563949" w14:paraId="45CE37B5" w14:textId="77777777" w:rsidTr="00D427FB">
        <w:tc>
          <w:tcPr>
            <w:tcW w:w="8642" w:type="dxa"/>
            <w:shd w:val="clear" w:color="auto" w:fill="auto"/>
          </w:tcPr>
          <w:p w14:paraId="5FF4E96C" w14:textId="0A55075A" w:rsidR="001467CF" w:rsidRPr="00563949" w:rsidRDefault="00D427FB" w:rsidP="00C14B57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Educational setting to c</w:t>
            </w:r>
            <w:r w:rsidR="001467CF" w:rsidRPr="00563949">
              <w:rPr>
                <w:rFonts w:ascii="Arial" w:eastAsia="Calibri" w:hAnsi="Arial" w:cs="Arial"/>
              </w:rPr>
              <w:t>omplete audit (you can access support if requested)</w:t>
            </w:r>
          </w:p>
        </w:tc>
        <w:tc>
          <w:tcPr>
            <w:tcW w:w="851" w:type="dxa"/>
            <w:shd w:val="clear" w:color="auto" w:fill="auto"/>
          </w:tcPr>
          <w:p w14:paraId="51ABC5C0" w14:textId="77777777" w:rsidR="001467CF" w:rsidRPr="00563949" w:rsidRDefault="001467CF" w:rsidP="00C14B5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63949">
              <w:rPr>
                <w:rFonts w:ascii="Arial" w:eastAsia="Calibri" w:hAnsi="Arial" w:cs="Arial"/>
              </w:rPr>
              <w:t>2 hours</w:t>
            </w:r>
          </w:p>
        </w:tc>
      </w:tr>
      <w:tr w:rsidR="001467CF" w:rsidRPr="00563949" w14:paraId="31DD2F8F" w14:textId="77777777" w:rsidTr="00D427FB">
        <w:tc>
          <w:tcPr>
            <w:tcW w:w="8642" w:type="dxa"/>
            <w:shd w:val="clear" w:color="auto" w:fill="auto"/>
          </w:tcPr>
          <w:p w14:paraId="133BF63F" w14:textId="77777777" w:rsidR="001467CF" w:rsidRPr="00563949" w:rsidRDefault="001467CF" w:rsidP="00C14B5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63949">
              <w:rPr>
                <w:rFonts w:ascii="Arial" w:eastAsia="Calibri" w:hAnsi="Arial" w:cs="Arial"/>
              </w:rPr>
              <w:t>Group meeting:</w:t>
            </w:r>
          </w:p>
          <w:p w14:paraId="7E627A0B" w14:textId="4A81EF96" w:rsidR="001467CF" w:rsidRPr="00563949" w:rsidRDefault="001467CF" w:rsidP="001467CF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563949">
              <w:rPr>
                <w:rFonts w:ascii="Arial" w:eastAsia="Calibri" w:hAnsi="Arial" w:cs="Arial"/>
              </w:rPr>
              <w:t>To</w:t>
            </w:r>
            <w:r w:rsidR="00A2114E">
              <w:rPr>
                <w:rFonts w:ascii="Arial" w:eastAsia="Calibri" w:hAnsi="Arial" w:cs="Arial"/>
              </w:rPr>
              <w:t xml:space="preserve"> discuss completed</w:t>
            </w:r>
            <w:r w:rsidRPr="00563949">
              <w:rPr>
                <w:rFonts w:ascii="Arial" w:eastAsia="Calibri" w:hAnsi="Arial" w:cs="Arial"/>
              </w:rPr>
              <w:t xml:space="preserve"> audit and data collected</w:t>
            </w:r>
          </w:p>
          <w:p w14:paraId="22F0E9D0" w14:textId="70FAEBCB" w:rsidR="001467CF" w:rsidRPr="00563949" w:rsidRDefault="001467CF" w:rsidP="001467CF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563949">
              <w:rPr>
                <w:rFonts w:ascii="Arial" w:eastAsia="Calibri" w:hAnsi="Arial" w:cs="Arial"/>
              </w:rPr>
              <w:t>Share information</w:t>
            </w:r>
          </w:p>
          <w:p w14:paraId="0F46A71C" w14:textId="6534C6C0" w:rsidR="001467CF" w:rsidRPr="00563949" w:rsidRDefault="001467CF" w:rsidP="001467CF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563949">
              <w:rPr>
                <w:rFonts w:ascii="Arial" w:eastAsia="Calibri" w:hAnsi="Arial" w:cs="Arial"/>
              </w:rPr>
              <w:t>Identify gaps for training needs</w:t>
            </w:r>
          </w:p>
        </w:tc>
        <w:tc>
          <w:tcPr>
            <w:tcW w:w="851" w:type="dxa"/>
            <w:shd w:val="clear" w:color="auto" w:fill="auto"/>
          </w:tcPr>
          <w:p w14:paraId="248588C8" w14:textId="77777777" w:rsidR="001467CF" w:rsidRPr="00563949" w:rsidRDefault="001467CF" w:rsidP="00C14B5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63949">
              <w:rPr>
                <w:rFonts w:ascii="Arial" w:eastAsia="Calibri" w:hAnsi="Arial" w:cs="Arial"/>
              </w:rPr>
              <w:t>2 hours</w:t>
            </w:r>
          </w:p>
        </w:tc>
      </w:tr>
      <w:tr w:rsidR="001467CF" w:rsidRPr="00563949" w14:paraId="6E59DA79" w14:textId="77777777" w:rsidTr="00D427FB">
        <w:tc>
          <w:tcPr>
            <w:tcW w:w="8642" w:type="dxa"/>
            <w:shd w:val="clear" w:color="auto" w:fill="auto"/>
          </w:tcPr>
          <w:p w14:paraId="0D763EB2" w14:textId="62FB843B" w:rsidR="001467CF" w:rsidRPr="00563949" w:rsidRDefault="001467CF" w:rsidP="00C14B5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63949">
              <w:rPr>
                <w:rFonts w:ascii="Arial" w:eastAsia="Calibri" w:hAnsi="Arial" w:cs="Arial"/>
              </w:rPr>
              <w:t>Develop action plan in the setting</w:t>
            </w:r>
            <w:r w:rsidR="00D427FB">
              <w:rPr>
                <w:rFonts w:ascii="Arial" w:eastAsia="Calibri" w:hAnsi="Arial" w:cs="Arial"/>
              </w:rPr>
              <w:t xml:space="preserve"> alongside the autism practitioner </w:t>
            </w:r>
          </w:p>
        </w:tc>
        <w:tc>
          <w:tcPr>
            <w:tcW w:w="851" w:type="dxa"/>
            <w:shd w:val="clear" w:color="auto" w:fill="auto"/>
          </w:tcPr>
          <w:p w14:paraId="0C4FD98E" w14:textId="77777777" w:rsidR="001467CF" w:rsidRPr="00563949" w:rsidRDefault="001467CF" w:rsidP="00C14B5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63949">
              <w:rPr>
                <w:rFonts w:ascii="Arial" w:eastAsia="Calibri" w:hAnsi="Arial" w:cs="Arial"/>
              </w:rPr>
              <w:t>2 hours</w:t>
            </w:r>
          </w:p>
        </w:tc>
      </w:tr>
      <w:tr w:rsidR="001467CF" w:rsidRPr="00563949" w14:paraId="301D37F8" w14:textId="77777777" w:rsidTr="00D427FB">
        <w:tc>
          <w:tcPr>
            <w:tcW w:w="8642" w:type="dxa"/>
            <w:shd w:val="clear" w:color="auto" w:fill="auto"/>
          </w:tcPr>
          <w:p w14:paraId="081F5583" w14:textId="53CC5111" w:rsidR="001467CF" w:rsidRPr="00563949" w:rsidRDefault="001467CF" w:rsidP="00C14B5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63949">
              <w:rPr>
                <w:rFonts w:ascii="Arial" w:eastAsia="Calibri" w:hAnsi="Arial" w:cs="Arial"/>
              </w:rPr>
              <w:t xml:space="preserve">Group meetings with </w:t>
            </w:r>
            <w:r w:rsidR="00D427FB">
              <w:rPr>
                <w:rFonts w:ascii="Arial" w:eastAsia="Calibri" w:hAnsi="Arial" w:cs="Arial"/>
              </w:rPr>
              <w:t>a</w:t>
            </w:r>
            <w:r w:rsidRPr="00563949">
              <w:rPr>
                <w:rFonts w:ascii="Arial" w:eastAsia="Calibri" w:hAnsi="Arial" w:cs="Arial"/>
              </w:rPr>
              <w:t xml:space="preserve">utism in </w:t>
            </w:r>
            <w:r w:rsidR="00D427FB" w:rsidRPr="00563949">
              <w:rPr>
                <w:rFonts w:ascii="Arial" w:eastAsia="Calibri" w:hAnsi="Arial" w:cs="Arial"/>
              </w:rPr>
              <w:t>schools’</w:t>
            </w:r>
            <w:r w:rsidRPr="00563949">
              <w:rPr>
                <w:rFonts w:ascii="Arial" w:eastAsia="Calibri" w:hAnsi="Arial" w:cs="Arial"/>
              </w:rPr>
              <w:t xml:space="preserve"> team</w:t>
            </w:r>
            <w:r w:rsidR="00D427FB">
              <w:rPr>
                <w:rFonts w:ascii="Arial" w:eastAsia="Calibri" w:hAnsi="Arial" w:cs="Arial"/>
              </w:rPr>
              <w:t xml:space="preserve">, </w:t>
            </w:r>
            <w:r w:rsidRPr="00563949">
              <w:rPr>
                <w:rFonts w:ascii="Arial" w:eastAsia="Calibri" w:hAnsi="Arial" w:cs="Arial"/>
              </w:rPr>
              <w:t xml:space="preserve">project </w:t>
            </w:r>
            <w:r w:rsidR="00D427FB">
              <w:rPr>
                <w:rFonts w:ascii="Arial" w:eastAsia="Calibri" w:hAnsi="Arial" w:cs="Arial"/>
              </w:rPr>
              <w:t>support,</w:t>
            </w:r>
            <w:r w:rsidRPr="00563949">
              <w:rPr>
                <w:rFonts w:ascii="Arial" w:eastAsia="Calibri" w:hAnsi="Arial" w:cs="Arial"/>
              </w:rPr>
              <w:t xml:space="preserve"> </w:t>
            </w:r>
            <w:r w:rsidR="00A2114E" w:rsidRPr="00563949">
              <w:rPr>
                <w:rFonts w:ascii="Arial" w:eastAsia="Calibri" w:hAnsi="Arial" w:cs="Arial"/>
              </w:rPr>
              <w:t>supervision,</w:t>
            </w:r>
            <w:r w:rsidRPr="00563949">
              <w:rPr>
                <w:rFonts w:ascii="Arial" w:eastAsia="Calibri" w:hAnsi="Arial" w:cs="Arial"/>
              </w:rPr>
              <w:t xml:space="preserve"> and networking</w:t>
            </w:r>
            <w:r w:rsidR="00A2114E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35203850" w14:textId="4648DBDE" w:rsidR="001467CF" w:rsidRPr="00563949" w:rsidRDefault="001467CF" w:rsidP="00C14B5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63949">
              <w:rPr>
                <w:rFonts w:ascii="Arial" w:eastAsia="Calibri" w:hAnsi="Arial" w:cs="Arial"/>
              </w:rPr>
              <w:t xml:space="preserve">20 hours </w:t>
            </w:r>
          </w:p>
        </w:tc>
      </w:tr>
      <w:tr w:rsidR="001467CF" w:rsidRPr="00563949" w14:paraId="1EDA86CC" w14:textId="77777777" w:rsidTr="00D427FB">
        <w:tc>
          <w:tcPr>
            <w:tcW w:w="8642" w:type="dxa"/>
            <w:shd w:val="clear" w:color="auto" w:fill="auto"/>
          </w:tcPr>
          <w:p w14:paraId="6BF8F5F0" w14:textId="4DF4C7F2" w:rsidR="001467CF" w:rsidRPr="00563949" w:rsidRDefault="00E65ED8" w:rsidP="00C14B57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Support on the e</w:t>
            </w:r>
            <w:r w:rsidR="001467CF" w:rsidRPr="00E65ED8">
              <w:rPr>
                <w:rFonts w:ascii="Arial" w:eastAsia="Calibri" w:hAnsi="Arial" w:cs="Arial"/>
              </w:rPr>
              <w:t xml:space="preserve">valuation </w:t>
            </w:r>
            <w:r w:rsidR="00D427FB" w:rsidRPr="00E65ED8">
              <w:rPr>
                <w:rFonts w:ascii="Arial" w:eastAsia="Calibri" w:hAnsi="Arial" w:cs="Arial"/>
              </w:rPr>
              <w:t>of the pilot (e.g. surveys, impact statements)</w:t>
            </w:r>
          </w:p>
        </w:tc>
        <w:tc>
          <w:tcPr>
            <w:tcW w:w="851" w:type="dxa"/>
            <w:shd w:val="clear" w:color="auto" w:fill="auto"/>
          </w:tcPr>
          <w:p w14:paraId="48FFF804" w14:textId="77777777" w:rsidR="001467CF" w:rsidRPr="00563949" w:rsidRDefault="001467CF" w:rsidP="00C14B5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63949">
              <w:rPr>
                <w:rFonts w:ascii="Arial" w:eastAsia="Calibri" w:hAnsi="Arial" w:cs="Arial"/>
              </w:rPr>
              <w:t>4 hours</w:t>
            </w:r>
          </w:p>
        </w:tc>
      </w:tr>
      <w:tr w:rsidR="001467CF" w:rsidRPr="00563949" w14:paraId="3A32BFE6" w14:textId="77777777" w:rsidTr="00D427FB">
        <w:tc>
          <w:tcPr>
            <w:tcW w:w="8642" w:type="dxa"/>
            <w:shd w:val="clear" w:color="auto" w:fill="auto"/>
          </w:tcPr>
          <w:p w14:paraId="407215AE" w14:textId="77777777" w:rsidR="001467CF" w:rsidRPr="00563949" w:rsidRDefault="001467CF" w:rsidP="00C14B5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63949">
              <w:rPr>
                <w:rFonts w:ascii="Arial" w:eastAsia="Calibri" w:hAnsi="Arial" w:cs="Arial"/>
              </w:rPr>
              <w:t>Support to parent supporting parent forums termly</w:t>
            </w:r>
          </w:p>
        </w:tc>
        <w:tc>
          <w:tcPr>
            <w:tcW w:w="851" w:type="dxa"/>
            <w:shd w:val="clear" w:color="auto" w:fill="auto"/>
          </w:tcPr>
          <w:p w14:paraId="73B67851" w14:textId="77777777" w:rsidR="001467CF" w:rsidRPr="00563949" w:rsidRDefault="001467CF" w:rsidP="00C14B5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63949">
              <w:rPr>
                <w:rFonts w:ascii="Arial" w:eastAsia="Calibri" w:hAnsi="Arial" w:cs="Arial"/>
              </w:rPr>
              <w:t xml:space="preserve">12 hours </w:t>
            </w:r>
          </w:p>
        </w:tc>
      </w:tr>
      <w:tr w:rsidR="001467CF" w:rsidRPr="00563949" w14:paraId="0971894E" w14:textId="77777777" w:rsidTr="00D427FB">
        <w:tc>
          <w:tcPr>
            <w:tcW w:w="8642" w:type="dxa"/>
            <w:shd w:val="clear" w:color="auto" w:fill="auto"/>
          </w:tcPr>
          <w:p w14:paraId="47F8B9CA" w14:textId="69763642" w:rsidR="001467CF" w:rsidRPr="00D427FB" w:rsidRDefault="001467CF" w:rsidP="00C14B57">
            <w:pPr>
              <w:spacing w:after="0" w:line="240" w:lineRule="auto"/>
              <w:rPr>
                <w:rFonts w:ascii="Arial" w:eastAsia="Calibri" w:hAnsi="Arial" w:cs="Arial"/>
                <w:highlight w:val="yellow"/>
              </w:rPr>
            </w:pPr>
            <w:r w:rsidRPr="00E65ED8">
              <w:rPr>
                <w:rFonts w:ascii="Arial" w:eastAsia="Calibri" w:hAnsi="Arial" w:cs="Arial"/>
              </w:rPr>
              <w:t>Attend</w:t>
            </w:r>
            <w:r w:rsidR="00D427FB" w:rsidRPr="00E65ED8">
              <w:rPr>
                <w:rFonts w:ascii="Arial" w:eastAsia="Calibri" w:hAnsi="Arial" w:cs="Arial"/>
              </w:rPr>
              <w:t>ance at</w:t>
            </w:r>
            <w:r w:rsidRPr="00E65ED8">
              <w:rPr>
                <w:rFonts w:ascii="Arial" w:eastAsia="Calibri" w:hAnsi="Arial" w:cs="Arial"/>
              </w:rPr>
              <w:t xml:space="preserve"> </w:t>
            </w:r>
            <w:r w:rsidR="00D427FB" w:rsidRPr="00E65ED8">
              <w:rPr>
                <w:rFonts w:ascii="Arial" w:eastAsia="Calibri" w:hAnsi="Arial" w:cs="Arial"/>
              </w:rPr>
              <w:t>l</w:t>
            </w:r>
            <w:r w:rsidRPr="00E65ED8">
              <w:rPr>
                <w:rFonts w:ascii="Arial" w:eastAsia="Calibri" w:hAnsi="Arial" w:cs="Arial"/>
              </w:rPr>
              <w:t xml:space="preserve">earning </w:t>
            </w:r>
            <w:r w:rsidR="00D427FB" w:rsidRPr="00E65ED8">
              <w:rPr>
                <w:rFonts w:ascii="Arial" w:eastAsia="Calibri" w:hAnsi="Arial" w:cs="Arial"/>
              </w:rPr>
              <w:t>m</w:t>
            </w:r>
            <w:r w:rsidRPr="00E65ED8">
              <w:rPr>
                <w:rFonts w:ascii="Arial" w:eastAsia="Calibri" w:hAnsi="Arial" w:cs="Arial"/>
              </w:rPr>
              <w:t>odules</w:t>
            </w:r>
            <w:r w:rsidR="00D427FB" w:rsidRPr="00E65ED8">
              <w:rPr>
                <w:rFonts w:ascii="Arial" w:eastAsia="Calibri" w:hAnsi="Arial" w:cs="Arial"/>
              </w:rPr>
              <w:t>/</w:t>
            </w:r>
            <w:r w:rsidR="00FC632B" w:rsidRPr="00E65ED8">
              <w:rPr>
                <w:rFonts w:ascii="Arial" w:eastAsia="Calibri" w:hAnsi="Arial" w:cs="Arial"/>
              </w:rPr>
              <w:t>webinars</w:t>
            </w:r>
            <w:r w:rsidR="00A2114E" w:rsidRPr="00E65ED8">
              <w:rPr>
                <w:rFonts w:ascii="Arial" w:eastAsia="Calibri" w:hAnsi="Arial" w:cs="Arial"/>
              </w:rPr>
              <w:t xml:space="preserve"> (approx. 7 webinars)</w:t>
            </w:r>
          </w:p>
        </w:tc>
        <w:tc>
          <w:tcPr>
            <w:tcW w:w="851" w:type="dxa"/>
            <w:shd w:val="clear" w:color="auto" w:fill="auto"/>
          </w:tcPr>
          <w:p w14:paraId="2BFC4F0E" w14:textId="77777777" w:rsidR="001467CF" w:rsidRPr="00563949" w:rsidRDefault="001467CF" w:rsidP="00C14B5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563949">
              <w:rPr>
                <w:rFonts w:ascii="Arial" w:eastAsia="Calibri" w:hAnsi="Arial" w:cs="Arial"/>
              </w:rPr>
              <w:t xml:space="preserve">56 hours </w:t>
            </w:r>
          </w:p>
        </w:tc>
      </w:tr>
      <w:tr w:rsidR="001467CF" w:rsidRPr="00563949" w14:paraId="417DF3C6" w14:textId="77777777" w:rsidTr="00D427FB">
        <w:tc>
          <w:tcPr>
            <w:tcW w:w="8642" w:type="dxa"/>
            <w:shd w:val="clear" w:color="auto" w:fill="auto"/>
          </w:tcPr>
          <w:p w14:paraId="63AD382C" w14:textId="77777777" w:rsidR="001467CF" w:rsidRPr="00563949" w:rsidRDefault="001467CF" w:rsidP="00C14B57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563949">
              <w:rPr>
                <w:rFonts w:ascii="Arial" w:eastAsia="Calibri" w:hAnsi="Arial" w:cs="Arial"/>
                <w:b/>
              </w:rPr>
              <w:t>Total commitment</w:t>
            </w:r>
          </w:p>
        </w:tc>
        <w:tc>
          <w:tcPr>
            <w:tcW w:w="851" w:type="dxa"/>
            <w:shd w:val="clear" w:color="auto" w:fill="auto"/>
          </w:tcPr>
          <w:p w14:paraId="0750CABA" w14:textId="77777777" w:rsidR="001467CF" w:rsidRPr="00563949" w:rsidRDefault="001467CF" w:rsidP="00C14B57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563949">
              <w:rPr>
                <w:rFonts w:ascii="Arial" w:eastAsia="Calibri" w:hAnsi="Arial" w:cs="Arial"/>
                <w:b/>
              </w:rPr>
              <w:t xml:space="preserve">100 hours </w:t>
            </w:r>
          </w:p>
        </w:tc>
      </w:tr>
    </w:tbl>
    <w:p w14:paraId="7D7E9D01" w14:textId="77777777" w:rsidR="001467CF" w:rsidRPr="001467CF" w:rsidRDefault="001467CF" w:rsidP="001467CF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</w:p>
    <w:p w14:paraId="2A4CB0C3" w14:textId="6FD97B60" w:rsidR="00A21347" w:rsidRDefault="00A21347" w:rsidP="00FC632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14:paraId="055EF622" w14:textId="27152B54" w:rsidR="00D669D0" w:rsidRDefault="00D669D0" w:rsidP="00FC632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14:paraId="722BF919" w14:textId="1C002E25" w:rsidR="00D669D0" w:rsidRDefault="00D669D0" w:rsidP="00FC632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14:paraId="4DF6F0DF" w14:textId="15837408" w:rsidR="00D669D0" w:rsidRDefault="00D669D0" w:rsidP="00FC632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14:paraId="6F07024A" w14:textId="7AEFB13D" w:rsidR="00D669D0" w:rsidRDefault="00D669D0" w:rsidP="00FC632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14:paraId="586F61C7" w14:textId="4406E96F" w:rsidR="00D669D0" w:rsidRDefault="00D669D0" w:rsidP="00FC632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14:paraId="58360E81" w14:textId="2CD75A22" w:rsidR="00D669D0" w:rsidRDefault="00D669D0" w:rsidP="00FC632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14:paraId="5CA99A13" w14:textId="7188AEEE" w:rsidR="00D669D0" w:rsidRDefault="00D669D0" w:rsidP="00FC632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14:paraId="23ABCD1C" w14:textId="10E86D56" w:rsidR="00D669D0" w:rsidRDefault="00D669D0" w:rsidP="00FC632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14:paraId="3FB73EA1" w14:textId="73EA7DC7" w:rsidR="00D669D0" w:rsidRDefault="00D669D0" w:rsidP="00FC632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14:paraId="05E82C97" w14:textId="3703428C" w:rsidR="00D669D0" w:rsidRDefault="00D669D0" w:rsidP="00FC632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14:paraId="131CB65A" w14:textId="4F8C44BB" w:rsidR="00D669D0" w:rsidRDefault="00D669D0" w:rsidP="00FC632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14:paraId="53358FF3" w14:textId="48E04B32" w:rsidR="00D669D0" w:rsidRDefault="00D669D0" w:rsidP="00FC632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14:paraId="5FB1A8E9" w14:textId="3DA9D420" w:rsidR="00D669D0" w:rsidRDefault="00D669D0" w:rsidP="00FC632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14:paraId="373BB587" w14:textId="08AFD716" w:rsidR="00D669D0" w:rsidRDefault="00D669D0" w:rsidP="00FC632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14:paraId="5CDB0EB4" w14:textId="5ACFF392" w:rsidR="00D669D0" w:rsidRDefault="00D669D0" w:rsidP="00FC632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14:paraId="76BFFC41" w14:textId="3E3D501C" w:rsidR="00D669D0" w:rsidRDefault="00D669D0" w:rsidP="00FC632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14:paraId="51371DCF" w14:textId="4A7F6DA8" w:rsidR="00D669D0" w:rsidRDefault="00D669D0" w:rsidP="00FC632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14:paraId="159EAF9C" w14:textId="03C3A487" w:rsidR="00D669D0" w:rsidRDefault="00D669D0" w:rsidP="00FC632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14:paraId="038B9302" w14:textId="7229DF1B" w:rsidR="00D669D0" w:rsidRDefault="00D669D0" w:rsidP="00FC632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14:paraId="4B60F0AA" w14:textId="60FD8C49" w:rsidR="00E51648" w:rsidRDefault="00E51648" w:rsidP="00FC632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14:paraId="79FBC740" w14:textId="4B17D052" w:rsidR="00E51648" w:rsidRDefault="00E51648" w:rsidP="00FC632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14:paraId="6F6CF936" w14:textId="77777777" w:rsidR="00D669D0" w:rsidRPr="001467CF" w:rsidRDefault="00D669D0" w:rsidP="00FC632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14:paraId="37931D70" w14:textId="42A18866" w:rsidR="009F756D" w:rsidRDefault="009F756D" w:rsidP="00D669D0">
      <w:pPr>
        <w:jc w:val="center"/>
        <w:rPr>
          <w:rFonts w:ascii="Arial" w:hAnsi="Arial" w:cs="Arial"/>
          <w:b/>
          <w:u w:val="single"/>
        </w:rPr>
      </w:pPr>
      <w:r w:rsidRPr="001467CF">
        <w:rPr>
          <w:rFonts w:ascii="Arial" w:hAnsi="Arial" w:cs="Arial"/>
          <w:b/>
          <w:u w:val="single"/>
        </w:rPr>
        <w:t>Expression of Interest Form</w:t>
      </w:r>
    </w:p>
    <w:p w14:paraId="49FA8D97" w14:textId="77777777" w:rsidR="00D669D0" w:rsidRPr="009C5E60" w:rsidRDefault="00D669D0" w:rsidP="00D669D0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080" w:firstRow="0" w:lastRow="0" w:firstColumn="1" w:lastColumn="0" w:noHBand="0" w:noVBand="0"/>
      </w:tblPr>
      <w:tblGrid>
        <w:gridCol w:w="4531"/>
        <w:gridCol w:w="4485"/>
      </w:tblGrid>
      <w:tr w:rsidR="00BD5E6A" w:rsidRPr="001467CF" w14:paraId="502A46CD" w14:textId="77777777" w:rsidTr="009C5E60">
        <w:trPr>
          <w:trHeight w:val="269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14:paraId="263B68A5" w14:textId="252C34D4" w:rsidR="00BD5E6A" w:rsidRPr="001467CF" w:rsidRDefault="00BD5E6A" w:rsidP="00BD5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1467CF">
              <w:rPr>
                <w:rFonts w:ascii="Arial" w:hAnsi="Arial" w:cs="Arial"/>
                <w:b/>
                <w:bCs/>
              </w:rPr>
              <w:t>Educational Settings Details</w:t>
            </w:r>
          </w:p>
        </w:tc>
      </w:tr>
      <w:tr w:rsidR="003F1FCA" w:rsidRPr="001467CF" w14:paraId="62132EDD" w14:textId="77777777" w:rsidTr="009C5E60">
        <w:trPr>
          <w:trHeight w:val="269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336850F4" w14:textId="08A36743" w:rsidR="00700CC0" w:rsidRPr="001467CF" w:rsidRDefault="00700CC0" w:rsidP="00472616">
            <w:pPr>
              <w:rPr>
                <w:rFonts w:ascii="Arial" w:hAnsi="Arial" w:cs="Arial"/>
              </w:rPr>
            </w:pPr>
            <w:r w:rsidRPr="001467CF">
              <w:rPr>
                <w:rFonts w:ascii="Arial" w:hAnsi="Arial" w:cs="Arial"/>
              </w:rPr>
              <w:t>Full n</w:t>
            </w:r>
            <w:r w:rsidR="003F1FCA" w:rsidRPr="001467CF">
              <w:rPr>
                <w:rFonts w:ascii="Arial" w:hAnsi="Arial" w:cs="Arial"/>
              </w:rPr>
              <w:t xml:space="preserve">ame of </w:t>
            </w:r>
            <w:r w:rsidR="001467CF">
              <w:rPr>
                <w:rFonts w:ascii="Arial" w:hAnsi="Arial" w:cs="Arial"/>
              </w:rPr>
              <w:t>e</w:t>
            </w:r>
            <w:r w:rsidR="003F1FCA" w:rsidRPr="001467CF">
              <w:rPr>
                <w:rFonts w:ascii="Arial" w:hAnsi="Arial" w:cs="Arial"/>
              </w:rPr>
              <w:t xml:space="preserve">ducation </w:t>
            </w:r>
            <w:r w:rsidR="001467CF">
              <w:rPr>
                <w:rFonts w:ascii="Arial" w:hAnsi="Arial" w:cs="Arial"/>
              </w:rPr>
              <w:t>s</w:t>
            </w:r>
            <w:r w:rsidR="003F1FCA" w:rsidRPr="001467CF">
              <w:rPr>
                <w:rFonts w:ascii="Arial" w:hAnsi="Arial" w:cs="Arial"/>
              </w:rPr>
              <w:t>etting</w:t>
            </w:r>
            <w:r w:rsidR="009C5E60">
              <w:rPr>
                <w:rFonts w:ascii="Arial" w:hAnsi="Arial" w:cs="Arial"/>
              </w:rPr>
              <w:t>:</w:t>
            </w:r>
          </w:p>
        </w:tc>
        <w:tc>
          <w:tcPr>
            <w:tcW w:w="4485" w:type="dxa"/>
          </w:tcPr>
          <w:p w14:paraId="43F67C81" w14:textId="3B45285B" w:rsidR="003F1FCA" w:rsidRPr="001467CF" w:rsidRDefault="003F1FCA" w:rsidP="00CF592C">
            <w:pPr>
              <w:rPr>
                <w:rFonts w:ascii="Arial" w:hAnsi="Arial" w:cs="Arial"/>
              </w:rPr>
            </w:pPr>
          </w:p>
        </w:tc>
      </w:tr>
      <w:tr w:rsidR="001467CF" w:rsidRPr="001467CF" w14:paraId="3EB16F95" w14:textId="77777777" w:rsidTr="009C5E60">
        <w:trPr>
          <w:trHeight w:val="269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7DF39A21" w14:textId="7FBD2E6F" w:rsidR="001467CF" w:rsidRPr="001467CF" w:rsidRDefault="001467CF" w:rsidP="00472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education setting</w:t>
            </w:r>
            <w:r w:rsidR="009C5E60">
              <w:rPr>
                <w:rFonts w:ascii="Arial" w:hAnsi="Arial" w:cs="Arial"/>
              </w:rPr>
              <w:t>:</w:t>
            </w:r>
          </w:p>
        </w:tc>
        <w:tc>
          <w:tcPr>
            <w:tcW w:w="4485" w:type="dxa"/>
          </w:tcPr>
          <w:p w14:paraId="056CEC49" w14:textId="77777777" w:rsidR="001467CF" w:rsidRPr="001467CF" w:rsidRDefault="001467CF" w:rsidP="00CF592C">
            <w:pPr>
              <w:rPr>
                <w:rFonts w:ascii="Arial" w:hAnsi="Arial" w:cs="Arial"/>
              </w:rPr>
            </w:pPr>
          </w:p>
        </w:tc>
      </w:tr>
      <w:tr w:rsidR="009D66C9" w:rsidRPr="001467CF" w14:paraId="417A7CF7" w14:textId="77777777" w:rsidTr="009C5E60">
        <w:trPr>
          <w:trHeight w:val="46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0AEF589B" w14:textId="17AB41E7" w:rsidR="009D66C9" w:rsidRPr="001467CF" w:rsidRDefault="009D66C9" w:rsidP="009D66C9">
            <w:pPr>
              <w:rPr>
                <w:rFonts w:ascii="Arial" w:hAnsi="Arial" w:cs="Arial"/>
              </w:rPr>
            </w:pPr>
            <w:r w:rsidRPr="001467CF">
              <w:rPr>
                <w:rFonts w:ascii="Arial" w:hAnsi="Arial" w:cs="Arial"/>
              </w:rPr>
              <w:t>Current Ofsted rating</w:t>
            </w:r>
            <w:r w:rsidR="009C5E60">
              <w:rPr>
                <w:rFonts w:ascii="Arial" w:hAnsi="Arial" w:cs="Arial"/>
              </w:rPr>
              <w:t>:</w:t>
            </w:r>
          </w:p>
        </w:tc>
        <w:tc>
          <w:tcPr>
            <w:tcW w:w="4485" w:type="dxa"/>
          </w:tcPr>
          <w:p w14:paraId="1B26FB11" w14:textId="67DADB8D" w:rsidR="009D66C9" w:rsidRPr="001467CF" w:rsidRDefault="009D66C9" w:rsidP="009D66C9">
            <w:pPr>
              <w:rPr>
                <w:rFonts w:ascii="Arial" w:hAnsi="Arial" w:cs="Arial"/>
              </w:rPr>
            </w:pPr>
          </w:p>
        </w:tc>
      </w:tr>
      <w:tr w:rsidR="009A65AE" w:rsidRPr="001467CF" w14:paraId="4198B397" w14:textId="77777777" w:rsidTr="009C5E60">
        <w:trPr>
          <w:trHeight w:val="46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1318D5A4" w14:textId="200BEBD9" w:rsidR="009A65AE" w:rsidRPr="001467CF" w:rsidRDefault="009A65AE" w:rsidP="009A65AE">
            <w:pPr>
              <w:rPr>
                <w:rFonts w:ascii="Arial" w:hAnsi="Arial" w:cs="Arial"/>
              </w:rPr>
            </w:pPr>
            <w:r w:rsidRPr="001467CF">
              <w:rPr>
                <w:rFonts w:ascii="Arial" w:hAnsi="Arial" w:cs="Arial"/>
              </w:rPr>
              <w:t>Number of pupils</w:t>
            </w:r>
            <w:r w:rsidR="009C5E60">
              <w:rPr>
                <w:rFonts w:ascii="Arial" w:hAnsi="Arial" w:cs="Arial"/>
              </w:rPr>
              <w:t>:</w:t>
            </w:r>
          </w:p>
        </w:tc>
        <w:tc>
          <w:tcPr>
            <w:tcW w:w="4485" w:type="dxa"/>
          </w:tcPr>
          <w:p w14:paraId="3AC8BA1D" w14:textId="77777777" w:rsidR="009A65AE" w:rsidRPr="001467CF" w:rsidRDefault="009A65AE" w:rsidP="009A65AE">
            <w:pPr>
              <w:rPr>
                <w:rFonts w:ascii="Arial" w:hAnsi="Arial" w:cs="Arial"/>
              </w:rPr>
            </w:pPr>
          </w:p>
        </w:tc>
      </w:tr>
      <w:tr w:rsidR="009A65AE" w:rsidRPr="001467CF" w14:paraId="30A10466" w14:textId="77777777" w:rsidTr="009C5E60">
        <w:trPr>
          <w:trHeight w:val="46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1452CE6C" w14:textId="0463AEC4" w:rsidR="009A65AE" w:rsidRPr="001467CF" w:rsidRDefault="009A65AE" w:rsidP="009A65AE">
            <w:pPr>
              <w:rPr>
                <w:rFonts w:ascii="Arial" w:hAnsi="Arial" w:cs="Arial"/>
              </w:rPr>
            </w:pPr>
            <w:r w:rsidRPr="001467CF">
              <w:rPr>
                <w:rFonts w:ascii="Arial" w:hAnsi="Arial" w:cs="Arial"/>
              </w:rPr>
              <w:t>Senior point of contact for this pilot</w:t>
            </w:r>
            <w:r w:rsidR="009C5E60">
              <w:rPr>
                <w:rFonts w:ascii="Arial" w:hAnsi="Arial" w:cs="Arial"/>
              </w:rPr>
              <w:t>:</w:t>
            </w:r>
          </w:p>
          <w:p w14:paraId="47C5B6E9" w14:textId="56AD0ED5" w:rsidR="009A65AE" w:rsidRPr="001467CF" w:rsidRDefault="009A65AE" w:rsidP="009A65AE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21E6DD73" w14:textId="0B3C2B28" w:rsidR="009A65AE" w:rsidRDefault="001467CF" w:rsidP="009A6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14:paraId="1E504612" w14:textId="7B10AE51" w:rsidR="001467CF" w:rsidRDefault="001467CF" w:rsidP="009A6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Role:</w:t>
            </w:r>
          </w:p>
          <w:p w14:paraId="0706F2E6" w14:textId="3D1E83A4" w:rsidR="001467CF" w:rsidRPr="001467CF" w:rsidRDefault="001467CF" w:rsidP="009A6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address:</w:t>
            </w:r>
          </w:p>
        </w:tc>
      </w:tr>
      <w:tr w:rsidR="009A65AE" w:rsidRPr="001467CF" w14:paraId="48D1EE50" w14:textId="77777777" w:rsidTr="009C5E60">
        <w:trPr>
          <w:trHeight w:val="566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2C32824A" w14:textId="19117300" w:rsidR="001467CF" w:rsidRPr="001467CF" w:rsidRDefault="001467CF" w:rsidP="001467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Autism </w:t>
            </w:r>
            <w:r w:rsidR="00FC632B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hampion</w:t>
            </w:r>
            <w:r w:rsidR="009C5E60">
              <w:rPr>
                <w:rFonts w:ascii="Arial" w:hAnsi="Arial" w:cs="Arial"/>
              </w:rPr>
              <w:t>:</w:t>
            </w:r>
          </w:p>
          <w:p w14:paraId="28BD246E" w14:textId="49FC4865" w:rsidR="009A65AE" w:rsidRPr="001467CF" w:rsidRDefault="009A65AE" w:rsidP="009A65AE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3E71EEEB" w14:textId="77777777" w:rsidR="001467CF" w:rsidRDefault="001467CF" w:rsidP="009A6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14:paraId="544D16F5" w14:textId="77777777" w:rsidR="001467CF" w:rsidRDefault="001467CF" w:rsidP="009A6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Role:</w:t>
            </w:r>
          </w:p>
          <w:p w14:paraId="7B2B57BD" w14:textId="08BB0F07" w:rsidR="009A65AE" w:rsidRPr="001467CF" w:rsidRDefault="001467CF" w:rsidP="009A6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address:</w:t>
            </w:r>
            <w:r w:rsidR="00BD5E6A" w:rsidRPr="001467CF">
              <w:rPr>
                <w:rFonts w:ascii="Arial" w:hAnsi="Arial" w:cs="Arial"/>
              </w:rPr>
              <w:t xml:space="preserve"> </w:t>
            </w:r>
          </w:p>
        </w:tc>
      </w:tr>
      <w:tr w:rsidR="009A65AE" w:rsidRPr="001467CF" w14:paraId="2F52D406" w14:textId="77777777" w:rsidTr="009C5E60">
        <w:trPr>
          <w:trHeight w:val="46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38B04842" w14:textId="11C424AF" w:rsidR="009A65AE" w:rsidRPr="001467CF" w:rsidRDefault="009A65AE" w:rsidP="009A65AE">
            <w:pPr>
              <w:rPr>
                <w:rFonts w:ascii="Arial" w:hAnsi="Arial" w:cs="Arial"/>
              </w:rPr>
            </w:pPr>
            <w:r w:rsidRPr="001467CF">
              <w:rPr>
                <w:rFonts w:ascii="Arial" w:hAnsi="Arial" w:cs="Arial"/>
              </w:rPr>
              <w:t>Name</w:t>
            </w:r>
            <w:r w:rsidR="001467CF">
              <w:rPr>
                <w:rFonts w:ascii="Arial" w:hAnsi="Arial" w:cs="Arial"/>
              </w:rPr>
              <w:t xml:space="preserve"> and e-mail</w:t>
            </w:r>
            <w:r w:rsidRPr="001467CF">
              <w:rPr>
                <w:rFonts w:ascii="Arial" w:hAnsi="Arial" w:cs="Arial"/>
              </w:rPr>
              <w:t xml:space="preserve"> of Headteacher/Principal</w:t>
            </w:r>
            <w:r w:rsidR="009C5E60">
              <w:rPr>
                <w:rFonts w:ascii="Arial" w:hAnsi="Arial" w:cs="Arial"/>
              </w:rPr>
              <w:t>:</w:t>
            </w:r>
          </w:p>
        </w:tc>
        <w:tc>
          <w:tcPr>
            <w:tcW w:w="4485" w:type="dxa"/>
          </w:tcPr>
          <w:p w14:paraId="5DD0D39B" w14:textId="72C5FF11" w:rsidR="009A65AE" w:rsidRPr="001467CF" w:rsidRDefault="009A65AE" w:rsidP="009A65AE">
            <w:pPr>
              <w:rPr>
                <w:rFonts w:ascii="Arial" w:hAnsi="Arial" w:cs="Arial"/>
              </w:rPr>
            </w:pPr>
          </w:p>
        </w:tc>
      </w:tr>
      <w:tr w:rsidR="009C5E60" w:rsidRPr="001467CF" w14:paraId="3A4DA875" w14:textId="77777777" w:rsidTr="00227252">
        <w:trPr>
          <w:trHeight w:val="46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14:paraId="5F6ED77C" w14:textId="331A595E" w:rsidR="009C5E60" w:rsidRPr="009C5E60" w:rsidRDefault="009C5E60" w:rsidP="009C5E60">
            <w:pPr>
              <w:jc w:val="center"/>
              <w:rPr>
                <w:rFonts w:ascii="Arial" w:hAnsi="Arial" w:cs="Arial"/>
                <w:b/>
                <w:bCs/>
              </w:rPr>
            </w:pPr>
            <w:r w:rsidRPr="009C5E60">
              <w:rPr>
                <w:rFonts w:ascii="Arial" w:hAnsi="Arial" w:cs="Arial"/>
                <w:b/>
                <w:bCs/>
              </w:rPr>
              <w:t>Expression of Interest Form</w:t>
            </w:r>
          </w:p>
        </w:tc>
      </w:tr>
      <w:tr w:rsidR="001467CF" w:rsidRPr="001467CF" w14:paraId="1F35F132" w14:textId="77777777" w:rsidTr="00EE1B5F">
        <w:tblPrEx>
          <w:tblLook w:val="04A0" w:firstRow="1" w:lastRow="0" w:firstColumn="1" w:lastColumn="0" w:noHBand="0" w:noVBand="1"/>
        </w:tblPrEx>
        <w:trPr>
          <w:trHeight w:val="1126"/>
        </w:trPr>
        <w:tc>
          <w:tcPr>
            <w:tcW w:w="9016" w:type="dxa"/>
            <w:gridSpan w:val="2"/>
            <w:vAlign w:val="center"/>
          </w:tcPr>
          <w:p w14:paraId="3FACDC70" w14:textId="0FAD5011" w:rsidR="009C5E60" w:rsidRDefault="001467CF" w:rsidP="009C5E6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9C5E60">
              <w:rPr>
                <w:rStyle w:val="normaltextrun"/>
                <w:rFonts w:ascii="Arial" w:hAnsi="Arial" w:cs="Arial"/>
                <w:sz w:val="22"/>
                <w:szCs w:val="22"/>
              </w:rPr>
              <w:t>To express an interest in participating in the programme please submit</w:t>
            </w:r>
            <w:r w:rsidR="009C5E60" w:rsidRPr="009C5E6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an answer below as</w:t>
            </w:r>
            <w:r w:rsidRPr="009C5E6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to why your setting should be selected</w:t>
            </w:r>
            <w:r w:rsidR="009C5E60" w:rsidRPr="009C5E6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="009C5E60" w:rsidRPr="009C5E60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(1,000 words maximum)</w:t>
            </w:r>
            <w:r w:rsidRPr="009C5E60">
              <w:rPr>
                <w:rStyle w:val="normaltextrun"/>
                <w:rFonts w:ascii="Arial" w:hAnsi="Arial" w:cs="Arial"/>
                <w:sz w:val="22"/>
                <w:szCs w:val="22"/>
              </w:rPr>
              <w:t>. Please consider the following points</w:t>
            </w:r>
            <w:r w:rsidR="009C5E60">
              <w:rPr>
                <w:rStyle w:val="normaltextrun"/>
                <w:rFonts w:ascii="Arial" w:hAnsi="Arial" w:cs="Arial"/>
                <w:sz w:val="22"/>
                <w:szCs w:val="22"/>
              </w:rPr>
              <w:t>:</w:t>
            </w:r>
          </w:p>
          <w:p w14:paraId="092F0CA4" w14:textId="7250874E" w:rsidR="001467CF" w:rsidRPr="009C5E60" w:rsidRDefault="001467CF" w:rsidP="009C5E60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9C5E6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Why you want to be part of the programme? </w:t>
            </w:r>
          </w:p>
          <w:p w14:paraId="6D049C75" w14:textId="77777777" w:rsidR="001467CF" w:rsidRPr="009C5E60" w:rsidRDefault="001467CF" w:rsidP="009C5E60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9C5E6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What difference are you hoping to see as a result of being involved in the programme? </w:t>
            </w:r>
          </w:p>
          <w:p w14:paraId="64F32D23" w14:textId="223EBE6A" w:rsidR="001467CF" w:rsidRPr="009C5E60" w:rsidRDefault="001467CF" w:rsidP="009C5E60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9C5E6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How do you currently engage parents/carers and young people in shaping activities/services in your </w:t>
            </w:r>
            <w:r w:rsidR="00120408">
              <w:rPr>
                <w:rStyle w:val="normaltextrun"/>
                <w:rFonts w:ascii="Arial" w:hAnsi="Arial" w:cs="Arial"/>
                <w:sz w:val="22"/>
                <w:szCs w:val="22"/>
              </w:rPr>
              <w:t>educational setting</w:t>
            </w:r>
            <w:r w:rsidRPr="009C5E6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around autism or </w:t>
            </w:r>
            <w:r w:rsidR="00563949">
              <w:rPr>
                <w:rStyle w:val="normaltextrun"/>
                <w:rFonts w:ascii="Arial" w:hAnsi="Arial" w:cs="Arial"/>
                <w:sz w:val="22"/>
                <w:szCs w:val="22"/>
              </w:rPr>
              <w:t>n</w:t>
            </w:r>
            <w:r w:rsidRPr="009C5E6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euro-difficulties? </w:t>
            </w:r>
          </w:p>
          <w:p w14:paraId="601782A3" w14:textId="17B007C6" w:rsidR="001467CF" w:rsidRPr="009C5E60" w:rsidRDefault="001467CF" w:rsidP="009C5E60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9C5E6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What support do you currently offer or access in-terms of supporting </w:t>
            </w:r>
            <w:r w:rsidR="00563949">
              <w:rPr>
                <w:rStyle w:val="normaltextrun"/>
                <w:rFonts w:ascii="Arial" w:hAnsi="Arial" w:cs="Arial"/>
                <w:sz w:val="22"/>
                <w:szCs w:val="22"/>
              </w:rPr>
              <w:t>children</w:t>
            </w:r>
            <w:r w:rsidRPr="009C5E6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with autism or </w:t>
            </w:r>
            <w:r w:rsidR="00563949">
              <w:rPr>
                <w:rStyle w:val="normaltextrun"/>
                <w:rFonts w:ascii="Arial" w:hAnsi="Arial" w:cs="Arial"/>
                <w:sz w:val="22"/>
                <w:szCs w:val="22"/>
              </w:rPr>
              <w:t>ne</w:t>
            </w:r>
            <w:r w:rsidRPr="009C5E60">
              <w:rPr>
                <w:rStyle w:val="normaltextrun"/>
                <w:rFonts w:ascii="Arial" w:hAnsi="Arial" w:cs="Arial"/>
                <w:sz w:val="22"/>
                <w:szCs w:val="22"/>
              </w:rPr>
              <w:t>uro-difficulties</w:t>
            </w:r>
            <w:r w:rsidR="00563949">
              <w:rPr>
                <w:rStyle w:val="normaltextrun"/>
                <w:rFonts w:ascii="Arial" w:hAnsi="Arial" w:cs="Arial"/>
                <w:sz w:val="22"/>
                <w:szCs w:val="22"/>
              </w:rPr>
              <w:t>?</w:t>
            </w:r>
          </w:p>
          <w:p w14:paraId="32280139" w14:textId="28507D18" w:rsidR="001467CF" w:rsidRPr="009C5E60" w:rsidRDefault="001467CF" w:rsidP="009C5E60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9C5E60">
              <w:rPr>
                <w:rStyle w:val="normaltextrun"/>
                <w:rFonts w:ascii="Arial" w:hAnsi="Arial" w:cs="Arial"/>
                <w:sz w:val="22"/>
                <w:szCs w:val="22"/>
              </w:rPr>
              <w:t>Please tell us anything else you want to sa</w:t>
            </w:r>
            <w:r w:rsidR="00563949">
              <w:rPr>
                <w:rStyle w:val="normaltextrun"/>
                <w:rFonts w:ascii="Arial" w:hAnsi="Arial" w:cs="Arial"/>
                <w:sz w:val="22"/>
                <w:szCs w:val="22"/>
              </w:rPr>
              <w:t>y.</w:t>
            </w:r>
          </w:p>
          <w:p w14:paraId="16292B85" w14:textId="73A0EA83" w:rsidR="001467CF" w:rsidRDefault="001467CF" w:rsidP="001467C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F519D1F" w14:textId="7905A013" w:rsidR="00E65ED8" w:rsidRDefault="00E65ED8" w:rsidP="001467C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  <w:bCs/>
              </w:rPr>
            </w:pPr>
          </w:p>
          <w:p w14:paraId="67DAF5CE" w14:textId="5614D83F" w:rsidR="00E65ED8" w:rsidRDefault="00E65ED8" w:rsidP="001467C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  <w:bCs/>
              </w:rPr>
            </w:pPr>
          </w:p>
          <w:p w14:paraId="78B8BEC0" w14:textId="627AD218" w:rsidR="00E65ED8" w:rsidRDefault="00E65ED8" w:rsidP="001467C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  <w:bCs/>
              </w:rPr>
            </w:pPr>
          </w:p>
          <w:p w14:paraId="1CDAD6C9" w14:textId="126E9E5C" w:rsidR="00E65ED8" w:rsidRDefault="00E65ED8" w:rsidP="001467C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  <w:bCs/>
              </w:rPr>
            </w:pPr>
          </w:p>
          <w:p w14:paraId="38BDF1E2" w14:textId="69F5495C" w:rsidR="00E65ED8" w:rsidRDefault="00E65ED8" w:rsidP="001467C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  <w:bCs/>
              </w:rPr>
            </w:pPr>
          </w:p>
          <w:p w14:paraId="020C3B99" w14:textId="2A5702A6" w:rsidR="00E65ED8" w:rsidRDefault="00E65ED8" w:rsidP="001467C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  <w:bCs/>
              </w:rPr>
            </w:pPr>
          </w:p>
          <w:p w14:paraId="670D5845" w14:textId="0600483B" w:rsidR="00E65ED8" w:rsidRDefault="00E65ED8" w:rsidP="001467C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  <w:bCs/>
              </w:rPr>
            </w:pPr>
          </w:p>
          <w:p w14:paraId="53DFA7E5" w14:textId="2C16C036" w:rsidR="00E65ED8" w:rsidRDefault="00E65ED8" w:rsidP="001467C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  <w:bCs/>
              </w:rPr>
            </w:pPr>
          </w:p>
          <w:p w14:paraId="7FD88FBC" w14:textId="320F2160" w:rsidR="00D669D0" w:rsidRDefault="00D669D0" w:rsidP="001467C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  <w:bCs/>
              </w:rPr>
            </w:pPr>
          </w:p>
          <w:p w14:paraId="09801FF1" w14:textId="13561FA5" w:rsidR="00D669D0" w:rsidRDefault="00D669D0" w:rsidP="001467C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  <w:bCs/>
              </w:rPr>
            </w:pPr>
          </w:p>
          <w:p w14:paraId="6A08AE2B" w14:textId="6A0E8E6C" w:rsidR="00D669D0" w:rsidRDefault="00D669D0" w:rsidP="001467C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  <w:bCs/>
              </w:rPr>
            </w:pPr>
          </w:p>
          <w:p w14:paraId="4B7AA72A" w14:textId="3B6BDF9C" w:rsidR="00D669D0" w:rsidRDefault="00D669D0" w:rsidP="001467C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  <w:bCs/>
              </w:rPr>
            </w:pPr>
          </w:p>
          <w:p w14:paraId="346E25FC" w14:textId="00B404E0" w:rsidR="00D669D0" w:rsidRDefault="00D669D0" w:rsidP="001467C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  <w:bCs/>
              </w:rPr>
            </w:pPr>
          </w:p>
          <w:p w14:paraId="152BAE10" w14:textId="47C1677E" w:rsidR="00D669D0" w:rsidRDefault="00D669D0" w:rsidP="001467C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  <w:bCs/>
              </w:rPr>
            </w:pPr>
          </w:p>
          <w:p w14:paraId="61AC1D48" w14:textId="22EC46D9" w:rsidR="00D669D0" w:rsidRDefault="00D669D0" w:rsidP="001467C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  <w:bCs/>
              </w:rPr>
            </w:pPr>
          </w:p>
          <w:p w14:paraId="5D66B7B1" w14:textId="48A1D85E" w:rsidR="00D669D0" w:rsidRDefault="00D669D0" w:rsidP="001467C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  <w:bCs/>
              </w:rPr>
            </w:pPr>
          </w:p>
          <w:p w14:paraId="03F66A8A" w14:textId="1F61E230" w:rsidR="00D669D0" w:rsidRDefault="00D669D0" w:rsidP="001467C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  <w:bCs/>
              </w:rPr>
            </w:pPr>
          </w:p>
          <w:p w14:paraId="092F0BCE" w14:textId="77777777" w:rsidR="00D669D0" w:rsidRDefault="00D669D0" w:rsidP="001467C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  <w:bCs/>
              </w:rPr>
            </w:pPr>
          </w:p>
          <w:p w14:paraId="65F5BBE3" w14:textId="77777777" w:rsidR="001467CF" w:rsidRPr="009C5E60" w:rsidRDefault="001467CF" w:rsidP="00E51648">
            <w:pPr>
              <w:rPr>
                <w:rFonts w:ascii="Arial" w:hAnsi="Arial" w:cs="Arial"/>
              </w:rPr>
            </w:pPr>
          </w:p>
        </w:tc>
      </w:tr>
    </w:tbl>
    <w:p w14:paraId="0AF4DB55" w14:textId="77777777" w:rsidR="00377DC8" w:rsidRPr="001467CF" w:rsidRDefault="00377DC8" w:rsidP="00CF592C">
      <w:pPr>
        <w:rPr>
          <w:rFonts w:ascii="Arial" w:hAnsi="Arial" w:cs="Arial"/>
        </w:rPr>
      </w:pPr>
    </w:p>
    <w:sectPr w:rsidR="00377DC8" w:rsidRPr="001467CF" w:rsidSect="00E65ED8">
      <w:headerReference w:type="default" r:id="rId10"/>
      <w:pgSz w:w="11906" w:h="16838"/>
      <w:pgMar w:top="1985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AD5A3" w14:textId="77777777" w:rsidR="004F14BA" w:rsidRDefault="004F14BA" w:rsidP="00CF592C">
      <w:pPr>
        <w:spacing w:after="0" w:line="240" w:lineRule="auto"/>
      </w:pPr>
      <w:r>
        <w:separator/>
      </w:r>
    </w:p>
  </w:endnote>
  <w:endnote w:type="continuationSeparator" w:id="0">
    <w:p w14:paraId="2F313814" w14:textId="77777777" w:rsidR="004F14BA" w:rsidRDefault="004F14BA" w:rsidP="00CF5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F7C1E" w14:textId="77777777" w:rsidR="004F14BA" w:rsidRDefault="004F14BA" w:rsidP="00CF592C">
      <w:pPr>
        <w:spacing w:after="0" w:line="240" w:lineRule="auto"/>
      </w:pPr>
      <w:r>
        <w:separator/>
      </w:r>
    </w:p>
  </w:footnote>
  <w:footnote w:type="continuationSeparator" w:id="0">
    <w:p w14:paraId="144D11BD" w14:textId="77777777" w:rsidR="004F14BA" w:rsidRDefault="004F14BA" w:rsidP="00CF5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D0405" w14:textId="3838124E" w:rsidR="005439FA" w:rsidRDefault="00FC632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FC08B7" wp14:editId="304E4951">
          <wp:simplePos x="0" y="0"/>
          <wp:positionH relativeFrom="column">
            <wp:posOffset>5664690</wp:posOffset>
          </wp:positionH>
          <wp:positionV relativeFrom="paragraph">
            <wp:posOffset>-49819</wp:posOffset>
          </wp:positionV>
          <wp:extent cx="902335" cy="905510"/>
          <wp:effectExtent l="0" t="0" r="0" b="8890"/>
          <wp:wrapSquare wrapText="bothSides"/>
          <wp:docPr id="13" name="Picture 1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05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632B">
      <w:rPr>
        <w:noProof/>
      </w:rPr>
      <w:drawing>
        <wp:anchor distT="0" distB="0" distL="114300" distR="114300" simplePos="0" relativeHeight="251659264" behindDoc="0" locked="0" layoutInCell="1" allowOverlap="1" wp14:anchorId="6673FBA6" wp14:editId="32BB642D">
          <wp:simplePos x="0" y="0"/>
          <wp:positionH relativeFrom="column">
            <wp:posOffset>4644173</wp:posOffset>
          </wp:positionH>
          <wp:positionV relativeFrom="paragraph">
            <wp:posOffset>37104</wp:posOffset>
          </wp:positionV>
          <wp:extent cx="800100" cy="800100"/>
          <wp:effectExtent l="0" t="0" r="0" b="0"/>
          <wp:wrapSquare wrapText="bothSides"/>
          <wp:docPr id="14" name="Picture 14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C113D7F1-0484-4158-9A8F-F01B760B407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C113D7F1-0484-4158-9A8F-F01B760B407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665D57E" wp14:editId="2DC05C4F">
          <wp:simplePos x="0" y="0"/>
          <wp:positionH relativeFrom="margin">
            <wp:posOffset>2839374</wp:posOffset>
          </wp:positionH>
          <wp:positionV relativeFrom="paragraph">
            <wp:posOffset>426447</wp:posOffset>
          </wp:positionV>
          <wp:extent cx="1629410" cy="422275"/>
          <wp:effectExtent l="0" t="0" r="8890" b="0"/>
          <wp:wrapSquare wrapText="bothSides"/>
          <wp:docPr id="15" name="Picture 15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410" cy="422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632B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7564"/>
    <w:multiLevelType w:val="multilevel"/>
    <w:tmpl w:val="83BA1C40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FDE7D02"/>
    <w:multiLevelType w:val="hybridMultilevel"/>
    <w:tmpl w:val="1F50C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748E1"/>
    <w:multiLevelType w:val="multilevel"/>
    <w:tmpl w:val="44AE43A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AEE5BF5"/>
    <w:multiLevelType w:val="hybridMultilevel"/>
    <w:tmpl w:val="07602EFA"/>
    <w:lvl w:ilvl="0" w:tplc="A3080AF8">
      <w:start w:val="1"/>
      <w:numFmt w:val="bullet"/>
      <w:lvlText w:val="•"/>
      <w:lvlJc w:val="left"/>
      <w:pPr>
        <w:ind w:left="360" w:hanging="360"/>
      </w:pPr>
      <w:rPr>
        <w:rFonts w:ascii="Arial" w:hAnsi="Aria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AE502F"/>
    <w:multiLevelType w:val="hybridMultilevel"/>
    <w:tmpl w:val="B5F4CF6A"/>
    <w:lvl w:ilvl="0" w:tplc="A3080AF8">
      <w:start w:val="1"/>
      <w:numFmt w:val="bullet"/>
      <w:lvlText w:val="•"/>
      <w:lvlJc w:val="left"/>
      <w:pPr>
        <w:ind w:left="360" w:hanging="360"/>
      </w:pPr>
      <w:rPr>
        <w:rFonts w:ascii="Arial" w:hAnsi="Aria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501817"/>
    <w:multiLevelType w:val="hybridMultilevel"/>
    <w:tmpl w:val="9AB80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E16A3"/>
    <w:multiLevelType w:val="multilevel"/>
    <w:tmpl w:val="3748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14674DD"/>
    <w:multiLevelType w:val="hybridMultilevel"/>
    <w:tmpl w:val="280C98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6542FC"/>
    <w:multiLevelType w:val="hybridMultilevel"/>
    <w:tmpl w:val="5BFEA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0" w15:restartNumberingAfterBreak="0">
    <w:nsid w:val="4A0D1E4B"/>
    <w:multiLevelType w:val="hybridMultilevel"/>
    <w:tmpl w:val="CE949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D1827"/>
    <w:multiLevelType w:val="multilevel"/>
    <w:tmpl w:val="9424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5901913"/>
    <w:multiLevelType w:val="hybridMultilevel"/>
    <w:tmpl w:val="26B2C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6E0160"/>
    <w:multiLevelType w:val="hybridMultilevel"/>
    <w:tmpl w:val="E6EA52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6903B7"/>
    <w:multiLevelType w:val="hybridMultilevel"/>
    <w:tmpl w:val="89FC04EE"/>
    <w:lvl w:ilvl="0" w:tplc="68D065B2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4995FDC"/>
    <w:multiLevelType w:val="hybridMultilevel"/>
    <w:tmpl w:val="273EE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54F86"/>
    <w:multiLevelType w:val="multilevel"/>
    <w:tmpl w:val="376A6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F6F2C84"/>
    <w:multiLevelType w:val="hybridMultilevel"/>
    <w:tmpl w:val="F2E60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4"/>
  </w:num>
  <w:num w:numId="6">
    <w:abstractNumId w:val="9"/>
  </w:num>
  <w:num w:numId="7">
    <w:abstractNumId w:val="8"/>
  </w:num>
  <w:num w:numId="8">
    <w:abstractNumId w:val="15"/>
  </w:num>
  <w:num w:numId="9">
    <w:abstractNumId w:val="6"/>
  </w:num>
  <w:num w:numId="10">
    <w:abstractNumId w:val="16"/>
  </w:num>
  <w:num w:numId="11">
    <w:abstractNumId w:val="11"/>
  </w:num>
  <w:num w:numId="12">
    <w:abstractNumId w:val="10"/>
  </w:num>
  <w:num w:numId="13">
    <w:abstractNumId w:val="17"/>
  </w:num>
  <w:num w:numId="14">
    <w:abstractNumId w:val="5"/>
  </w:num>
  <w:num w:numId="15">
    <w:abstractNumId w:val="13"/>
  </w:num>
  <w:num w:numId="16">
    <w:abstractNumId w:val="12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92C"/>
    <w:rsid w:val="00053F78"/>
    <w:rsid w:val="000C5B9C"/>
    <w:rsid w:val="00114CE7"/>
    <w:rsid w:val="00120408"/>
    <w:rsid w:val="001467CF"/>
    <w:rsid w:val="00196138"/>
    <w:rsid w:val="001E0BFC"/>
    <w:rsid w:val="001E6F9E"/>
    <w:rsid w:val="00243F9E"/>
    <w:rsid w:val="002734BA"/>
    <w:rsid w:val="00362C5C"/>
    <w:rsid w:val="00377DC8"/>
    <w:rsid w:val="00384256"/>
    <w:rsid w:val="003B36FD"/>
    <w:rsid w:val="003D47BC"/>
    <w:rsid w:val="003F1FCA"/>
    <w:rsid w:val="004106D2"/>
    <w:rsid w:val="00472616"/>
    <w:rsid w:val="004B77E7"/>
    <w:rsid w:val="004C797D"/>
    <w:rsid w:val="004E4E15"/>
    <w:rsid w:val="004F14BA"/>
    <w:rsid w:val="00535489"/>
    <w:rsid w:val="005439FA"/>
    <w:rsid w:val="00563949"/>
    <w:rsid w:val="00592407"/>
    <w:rsid w:val="005A367C"/>
    <w:rsid w:val="005F7C7D"/>
    <w:rsid w:val="0062077F"/>
    <w:rsid w:val="00695B20"/>
    <w:rsid w:val="006E2C4E"/>
    <w:rsid w:val="006E59AD"/>
    <w:rsid w:val="006E6676"/>
    <w:rsid w:val="00700CC0"/>
    <w:rsid w:val="00716886"/>
    <w:rsid w:val="00765993"/>
    <w:rsid w:val="007E2ED0"/>
    <w:rsid w:val="00827042"/>
    <w:rsid w:val="00851217"/>
    <w:rsid w:val="00883B58"/>
    <w:rsid w:val="00952593"/>
    <w:rsid w:val="009848B5"/>
    <w:rsid w:val="009A15ED"/>
    <w:rsid w:val="009A65AE"/>
    <w:rsid w:val="009C2198"/>
    <w:rsid w:val="009C5E60"/>
    <w:rsid w:val="009D66C9"/>
    <w:rsid w:val="009E72E7"/>
    <w:rsid w:val="009F756D"/>
    <w:rsid w:val="00A161A1"/>
    <w:rsid w:val="00A2114E"/>
    <w:rsid w:val="00A21347"/>
    <w:rsid w:val="00A66E42"/>
    <w:rsid w:val="00AB1A07"/>
    <w:rsid w:val="00AE68C6"/>
    <w:rsid w:val="00B76BFF"/>
    <w:rsid w:val="00B83EE0"/>
    <w:rsid w:val="00BA2DDD"/>
    <w:rsid w:val="00BD5E6A"/>
    <w:rsid w:val="00BF109F"/>
    <w:rsid w:val="00C86352"/>
    <w:rsid w:val="00CC3450"/>
    <w:rsid w:val="00CD59AB"/>
    <w:rsid w:val="00CF592C"/>
    <w:rsid w:val="00D427FB"/>
    <w:rsid w:val="00D669D0"/>
    <w:rsid w:val="00D90894"/>
    <w:rsid w:val="00E17CEC"/>
    <w:rsid w:val="00E51648"/>
    <w:rsid w:val="00E62321"/>
    <w:rsid w:val="00E65ED8"/>
    <w:rsid w:val="00F46D63"/>
    <w:rsid w:val="00FC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55988F"/>
  <w15:docId w15:val="{F831701F-DAC6-48AC-9F7D-D37180CE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92C"/>
  </w:style>
  <w:style w:type="paragraph" w:styleId="Footer">
    <w:name w:val="footer"/>
    <w:basedOn w:val="Normal"/>
    <w:link w:val="FooterChar"/>
    <w:uiPriority w:val="99"/>
    <w:unhideWhenUsed/>
    <w:rsid w:val="00CF5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92C"/>
  </w:style>
  <w:style w:type="paragraph" w:styleId="ListParagraph">
    <w:name w:val="List Paragraph"/>
    <w:basedOn w:val="Normal"/>
    <w:uiPriority w:val="34"/>
    <w:qFormat/>
    <w:rsid w:val="007E2ED0"/>
    <w:pPr>
      <w:ind w:left="720"/>
      <w:contextualSpacing/>
    </w:pPr>
  </w:style>
  <w:style w:type="table" w:styleId="TableGrid">
    <w:name w:val="Table Grid"/>
    <w:basedOn w:val="TableNormal"/>
    <w:uiPriority w:val="39"/>
    <w:rsid w:val="003F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47261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fESOutNumbered">
    <w:name w:val="DfESOutNumbered"/>
    <w:basedOn w:val="Normal"/>
    <w:link w:val="DfESOutNumberedChar"/>
    <w:rsid w:val="00700CC0"/>
    <w:pPr>
      <w:widowControl w:val="0"/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700CC0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700CC0"/>
    <w:pPr>
      <w:widowControl w:val="0"/>
      <w:numPr>
        <w:numId w:val="6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700CC0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00CC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C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3548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61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1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1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1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13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6138"/>
    <w:pPr>
      <w:spacing w:after="0" w:line="240" w:lineRule="auto"/>
    </w:pPr>
  </w:style>
  <w:style w:type="paragraph" w:customStyle="1" w:styleId="paragraph">
    <w:name w:val="paragraph"/>
    <w:basedOn w:val="Normal"/>
    <w:rsid w:val="0041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106D2"/>
  </w:style>
  <w:style w:type="character" w:customStyle="1" w:styleId="eop">
    <w:name w:val="eop"/>
    <w:basedOn w:val="DefaultParagraphFont"/>
    <w:rsid w:val="004106D2"/>
  </w:style>
  <w:style w:type="character" w:styleId="UnresolvedMention">
    <w:name w:val="Unresolved Mention"/>
    <w:basedOn w:val="DefaultParagraphFont"/>
    <w:uiPriority w:val="99"/>
    <w:semiHidden/>
    <w:unhideWhenUsed/>
    <w:rsid w:val="00A21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4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0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lccg.fmhd@nhs.net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ventbrite.co.uk/e/north-east-lincolnshire-autism-in-schools-overview-and-qa-session-tickets-169330029677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3E37E-5529-4D79-9E76-14AA7D3AB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4285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Green</dc:creator>
  <cp:lastModifiedBy>Rebecca Taylor (NELC)</cp:lastModifiedBy>
  <cp:revision>2</cp:revision>
  <dcterms:created xsi:type="dcterms:W3CDTF">2021-09-13T09:55:00Z</dcterms:created>
  <dcterms:modified xsi:type="dcterms:W3CDTF">2021-09-13T09:55:00Z</dcterms:modified>
</cp:coreProperties>
</file>